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0563E" w14:textId="77777777" w:rsidR="007B49B8" w:rsidRPr="00215137" w:rsidRDefault="00420336" w:rsidP="009F3871">
      <w:pPr>
        <w:spacing w:after="120" w:line="240" w:lineRule="auto"/>
        <w:rPr>
          <w:rFonts w:ascii="Arial" w:hAnsi="Arial" w:cs="Arial"/>
          <w:b/>
        </w:rPr>
      </w:pPr>
      <w:r>
        <w:rPr>
          <w:rFonts w:ascii="Arial" w:hAnsi="Arial" w:cs="Arial"/>
          <w:b/>
        </w:rPr>
        <w:t xml:space="preserve">29: </w:t>
      </w:r>
      <w:r w:rsidR="007B49B8" w:rsidRPr="00215137">
        <w:rPr>
          <w:rFonts w:ascii="Arial" w:hAnsi="Arial" w:cs="Arial"/>
          <w:b/>
        </w:rPr>
        <w:t>A LEARNING WALK –</w:t>
      </w:r>
      <w:r w:rsidR="007B49B8">
        <w:rPr>
          <w:rFonts w:ascii="Arial" w:hAnsi="Arial" w:cs="Arial"/>
          <w:b/>
        </w:rPr>
        <w:t xml:space="preserve"> BEHAVIOUR AND SAFETY</w:t>
      </w:r>
    </w:p>
    <w:p w14:paraId="61694284" w14:textId="77777777" w:rsidR="007B49B8" w:rsidRPr="009F3871" w:rsidRDefault="007B49B8" w:rsidP="007B49B8">
      <w:pPr>
        <w:rPr>
          <w:rFonts w:ascii="Arial" w:hAnsi="Arial" w:cs="Arial"/>
          <w:sz w:val="20"/>
          <w:szCs w:val="20"/>
        </w:rPr>
      </w:pPr>
      <w:r w:rsidRPr="009F3871">
        <w:rPr>
          <w:rFonts w:ascii="Arial" w:hAnsi="Arial" w:cs="Arial"/>
          <w:sz w:val="20"/>
          <w:szCs w:val="20"/>
        </w:rPr>
        <w:t>Teacher</w:t>
      </w:r>
      <w:r w:rsidR="00BB6F32">
        <w:rPr>
          <w:rFonts w:ascii="Arial" w:hAnsi="Arial" w:cs="Arial"/>
          <w:sz w:val="20"/>
          <w:szCs w:val="20"/>
        </w:rPr>
        <w:t>…………………………….……………</w:t>
      </w:r>
      <w:r w:rsidRPr="009F3871">
        <w:rPr>
          <w:rFonts w:ascii="Arial" w:hAnsi="Arial" w:cs="Arial"/>
          <w:sz w:val="20"/>
          <w:szCs w:val="20"/>
        </w:rPr>
        <w:t xml:space="preserve">  C</w:t>
      </w:r>
      <w:r w:rsidR="00DC19CD" w:rsidRPr="009F3871">
        <w:rPr>
          <w:rFonts w:ascii="Arial" w:hAnsi="Arial" w:cs="Arial"/>
          <w:sz w:val="20"/>
          <w:szCs w:val="20"/>
        </w:rPr>
        <w:t xml:space="preserve">lass </w:t>
      </w:r>
      <w:r w:rsidR="00BB6F32">
        <w:rPr>
          <w:rFonts w:ascii="Arial" w:hAnsi="Arial" w:cs="Arial"/>
          <w:sz w:val="20"/>
          <w:szCs w:val="20"/>
        </w:rPr>
        <w:t>……………………………</w:t>
      </w:r>
      <w:r w:rsidRPr="009F3871">
        <w:rPr>
          <w:rFonts w:ascii="Arial" w:hAnsi="Arial" w:cs="Arial"/>
          <w:sz w:val="20"/>
          <w:szCs w:val="20"/>
        </w:rPr>
        <w:t xml:space="preserve"> Date </w:t>
      </w:r>
      <w:r w:rsidR="00BB6F32">
        <w:rPr>
          <w:rFonts w:ascii="Arial" w:hAnsi="Arial" w:cs="Arial"/>
          <w:sz w:val="20"/>
          <w:szCs w:val="20"/>
        </w:rPr>
        <w:t>……………………………</w:t>
      </w:r>
    </w:p>
    <w:tbl>
      <w:tblPr>
        <w:tblW w:w="103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408"/>
      </w:tblGrid>
      <w:tr w:rsidR="007B49B8" w:rsidRPr="00DF44A3" w14:paraId="070AA93F" w14:textId="77777777" w:rsidTr="00DF44A3">
        <w:tc>
          <w:tcPr>
            <w:tcW w:w="5940" w:type="dxa"/>
            <w:shd w:val="clear" w:color="auto" w:fill="auto"/>
          </w:tcPr>
          <w:p w14:paraId="1E29B26C" w14:textId="77777777" w:rsidR="007B49B8" w:rsidRPr="00DF44A3" w:rsidRDefault="007B49B8" w:rsidP="00C9194B">
            <w:pPr>
              <w:pStyle w:val="NoSpacing"/>
              <w:rPr>
                <w:rFonts w:eastAsia="Times New Roman" w:cs="Arial"/>
                <w:b/>
                <w:sz w:val="20"/>
                <w:szCs w:val="20"/>
              </w:rPr>
            </w:pPr>
            <w:r w:rsidRPr="00DF44A3">
              <w:rPr>
                <w:rFonts w:eastAsia="Times New Roman" w:cs="Arial"/>
                <w:b/>
                <w:sz w:val="20"/>
                <w:szCs w:val="20"/>
              </w:rPr>
              <w:t>Aspects</w:t>
            </w:r>
          </w:p>
        </w:tc>
        <w:tc>
          <w:tcPr>
            <w:tcW w:w="4408" w:type="dxa"/>
            <w:shd w:val="clear" w:color="auto" w:fill="auto"/>
          </w:tcPr>
          <w:p w14:paraId="40AEA55D" w14:textId="77777777" w:rsidR="007B49B8" w:rsidRPr="00DF44A3" w:rsidRDefault="007B49B8" w:rsidP="00C9194B">
            <w:pPr>
              <w:pStyle w:val="NoSpacing"/>
              <w:rPr>
                <w:rFonts w:eastAsia="Times New Roman" w:cs="Arial"/>
                <w:sz w:val="20"/>
                <w:szCs w:val="20"/>
              </w:rPr>
            </w:pPr>
            <w:r w:rsidRPr="00DF44A3">
              <w:rPr>
                <w:rFonts w:eastAsia="Times New Roman" w:cs="Arial"/>
                <w:b/>
                <w:sz w:val="20"/>
                <w:szCs w:val="20"/>
              </w:rPr>
              <w:t xml:space="preserve">Comments </w:t>
            </w:r>
            <w:r w:rsidRPr="00DF44A3">
              <w:rPr>
                <w:rFonts w:eastAsia="Times New Roman" w:cs="Arial"/>
                <w:sz w:val="20"/>
                <w:szCs w:val="20"/>
              </w:rPr>
              <w:t>- It’s not necessary to complete all the boxes</w:t>
            </w:r>
          </w:p>
        </w:tc>
      </w:tr>
      <w:tr w:rsidR="007B49B8" w:rsidRPr="00DF44A3" w14:paraId="1F6B98D6" w14:textId="77777777" w:rsidTr="00DF44A3">
        <w:tc>
          <w:tcPr>
            <w:tcW w:w="5940" w:type="dxa"/>
            <w:shd w:val="clear" w:color="auto" w:fill="auto"/>
          </w:tcPr>
          <w:p w14:paraId="3F0B7BCD"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1.At the start of a lesson: </w:t>
            </w:r>
            <w:r w:rsidR="00207A9D" w:rsidRPr="00DF44A3">
              <w:rPr>
                <w:rFonts w:eastAsia="Times New Roman" w:cs="Arial"/>
                <w:sz w:val="20"/>
                <w:szCs w:val="20"/>
              </w:rPr>
              <w:t>Positive meet and greet.</w:t>
            </w:r>
          </w:p>
          <w:p w14:paraId="36993DDE"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Do the adults know the names of all pupils?</w:t>
            </w:r>
          </w:p>
          <w:p w14:paraId="2FE731AF"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Do the pupils know the </w:t>
            </w:r>
            <w:r w:rsidR="009F3871" w:rsidRPr="00DF44A3">
              <w:rPr>
                <w:rFonts w:eastAsia="Times New Roman" w:cs="Arial"/>
                <w:sz w:val="20"/>
                <w:szCs w:val="20"/>
              </w:rPr>
              <w:t>adults’</w:t>
            </w:r>
            <w:r w:rsidRPr="00DF44A3">
              <w:rPr>
                <w:rFonts w:eastAsia="Times New Roman" w:cs="Arial"/>
                <w:sz w:val="20"/>
                <w:szCs w:val="20"/>
              </w:rPr>
              <w:t xml:space="preserve"> names and their roles?</w:t>
            </w:r>
          </w:p>
        </w:tc>
        <w:tc>
          <w:tcPr>
            <w:tcW w:w="4408" w:type="dxa"/>
            <w:shd w:val="clear" w:color="auto" w:fill="auto"/>
          </w:tcPr>
          <w:p w14:paraId="5369DDB7" w14:textId="77777777" w:rsidR="007B49B8" w:rsidRPr="00DF44A3" w:rsidRDefault="007B49B8" w:rsidP="00C9194B">
            <w:pPr>
              <w:pStyle w:val="NoSpacing"/>
              <w:rPr>
                <w:rFonts w:eastAsia="Times New Roman" w:cs="Arial"/>
                <w:sz w:val="20"/>
                <w:szCs w:val="20"/>
              </w:rPr>
            </w:pPr>
          </w:p>
        </w:tc>
      </w:tr>
      <w:tr w:rsidR="007B49B8" w:rsidRPr="00DF44A3" w14:paraId="1AD92682" w14:textId="77777777" w:rsidTr="00DF44A3">
        <w:tc>
          <w:tcPr>
            <w:tcW w:w="5940" w:type="dxa"/>
            <w:shd w:val="clear" w:color="auto" w:fill="auto"/>
          </w:tcPr>
          <w:p w14:paraId="7DD31E08" w14:textId="77777777" w:rsidR="007B49B8" w:rsidRPr="00DF44A3" w:rsidRDefault="00207A9D" w:rsidP="00C9194B">
            <w:pPr>
              <w:pStyle w:val="NoSpacing"/>
              <w:rPr>
                <w:rFonts w:eastAsia="Times New Roman" w:cs="Arial"/>
                <w:sz w:val="20"/>
                <w:szCs w:val="20"/>
              </w:rPr>
            </w:pPr>
            <w:r w:rsidRPr="00DF44A3">
              <w:rPr>
                <w:rFonts w:eastAsia="Times New Roman" w:cs="Arial"/>
                <w:sz w:val="20"/>
                <w:szCs w:val="20"/>
              </w:rPr>
              <w:t xml:space="preserve">2. Is there a positive </w:t>
            </w:r>
            <w:r w:rsidR="007B49B8" w:rsidRPr="00DF44A3">
              <w:rPr>
                <w:rFonts w:eastAsia="Times New Roman" w:cs="Arial"/>
                <w:sz w:val="20"/>
                <w:szCs w:val="20"/>
              </w:rPr>
              <w:t xml:space="preserve">atmosphere in the room </w:t>
            </w:r>
            <w:r w:rsidR="00831564">
              <w:rPr>
                <w:rFonts w:eastAsia="Times New Roman" w:cs="Arial"/>
                <w:sz w:val="20"/>
                <w:szCs w:val="20"/>
              </w:rPr>
              <w:t xml:space="preserve">with </w:t>
            </w:r>
            <w:r w:rsidRPr="00DF44A3">
              <w:rPr>
                <w:rFonts w:eastAsia="Times New Roman" w:cs="Arial"/>
                <w:sz w:val="20"/>
                <w:szCs w:val="20"/>
              </w:rPr>
              <w:t xml:space="preserve">high expectations </w:t>
            </w:r>
            <w:r w:rsidR="00831564">
              <w:rPr>
                <w:rFonts w:eastAsia="Times New Roman" w:cs="Arial"/>
                <w:sz w:val="20"/>
                <w:szCs w:val="20"/>
              </w:rPr>
              <w:t xml:space="preserve">from beginning and </w:t>
            </w:r>
            <w:r w:rsidRPr="00DF44A3">
              <w:rPr>
                <w:rFonts w:eastAsia="Times New Roman" w:cs="Arial"/>
                <w:sz w:val="20"/>
                <w:szCs w:val="20"/>
              </w:rPr>
              <w:t>throughout the lesson?</w:t>
            </w:r>
            <w:r w:rsidR="007B49B8" w:rsidRPr="00DF44A3">
              <w:rPr>
                <w:rFonts w:eastAsia="Times New Roman" w:cs="Arial"/>
                <w:sz w:val="20"/>
                <w:szCs w:val="20"/>
              </w:rPr>
              <w:t xml:space="preserve"> </w:t>
            </w:r>
          </w:p>
          <w:p w14:paraId="2734265F"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Do the pupils have a known routine to settle down quickly and be ready for learning?</w:t>
            </w:r>
          </w:p>
        </w:tc>
        <w:tc>
          <w:tcPr>
            <w:tcW w:w="4408" w:type="dxa"/>
            <w:shd w:val="clear" w:color="auto" w:fill="auto"/>
          </w:tcPr>
          <w:p w14:paraId="16B0E1F5" w14:textId="77777777" w:rsidR="007B49B8" w:rsidRPr="00DF44A3" w:rsidRDefault="007B49B8" w:rsidP="00C9194B">
            <w:pPr>
              <w:pStyle w:val="NoSpacing"/>
              <w:rPr>
                <w:rFonts w:eastAsia="Times New Roman" w:cs="Arial"/>
                <w:sz w:val="20"/>
                <w:szCs w:val="20"/>
              </w:rPr>
            </w:pPr>
          </w:p>
        </w:tc>
      </w:tr>
      <w:tr w:rsidR="007B49B8" w:rsidRPr="00DF44A3" w14:paraId="26C4065E" w14:textId="77777777" w:rsidTr="00DF44A3">
        <w:tc>
          <w:tcPr>
            <w:tcW w:w="5940" w:type="dxa"/>
            <w:shd w:val="clear" w:color="auto" w:fill="auto"/>
          </w:tcPr>
          <w:p w14:paraId="17A70D0A" w14:textId="43F2C472" w:rsidR="007B49B8" w:rsidRPr="00DF44A3" w:rsidRDefault="007B49B8" w:rsidP="00831564">
            <w:pPr>
              <w:pStyle w:val="NoSpacing"/>
              <w:rPr>
                <w:rFonts w:eastAsia="Times New Roman" w:cs="Arial"/>
                <w:sz w:val="20"/>
                <w:szCs w:val="20"/>
              </w:rPr>
            </w:pPr>
            <w:r w:rsidRPr="00DF44A3">
              <w:rPr>
                <w:rFonts w:eastAsia="Times New Roman" w:cs="Arial"/>
                <w:sz w:val="20"/>
                <w:szCs w:val="20"/>
              </w:rPr>
              <w:t>3. Are relationships between adults and pupils</w:t>
            </w:r>
            <w:r w:rsidR="00831564">
              <w:rPr>
                <w:rFonts w:eastAsia="Times New Roman" w:cs="Arial"/>
                <w:sz w:val="20"/>
                <w:szCs w:val="20"/>
              </w:rPr>
              <w:t>,</w:t>
            </w:r>
            <w:r w:rsidR="001150EE">
              <w:rPr>
                <w:rFonts w:eastAsia="Times New Roman" w:cs="Arial"/>
                <w:sz w:val="20"/>
                <w:szCs w:val="20"/>
              </w:rPr>
              <w:t xml:space="preserve"> </w:t>
            </w:r>
            <w:r w:rsidR="00831564">
              <w:rPr>
                <w:rFonts w:eastAsia="Times New Roman" w:cs="Arial"/>
                <w:sz w:val="20"/>
                <w:szCs w:val="20"/>
              </w:rPr>
              <w:t>and amongst each other good? I</w:t>
            </w:r>
            <w:r w:rsidRPr="00DF44A3">
              <w:rPr>
                <w:rFonts w:eastAsia="Times New Roman" w:cs="Arial"/>
                <w:sz w:val="20"/>
                <w:szCs w:val="20"/>
              </w:rPr>
              <w:t xml:space="preserve">s there humour at appropriate </w:t>
            </w:r>
            <w:r w:rsidR="001150EE" w:rsidRPr="00DF44A3">
              <w:rPr>
                <w:rFonts w:eastAsia="Times New Roman" w:cs="Arial"/>
                <w:sz w:val="20"/>
                <w:szCs w:val="20"/>
              </w:rPr>
              <w:t>times;</w:t>
            </w:r>
            <w:r w:rsidRPr="00DF44A3">
              <w:rPr>
                <w:rFonts w:eastAsia="Times New Roman" w:cs="Arial"/>
                <w:sz w:val="20"/>
                <w:szCs w:val="20"/>
              </w:rPr>
              <w:t xml:space="preserve"> are the pupils industrious in going about their learning?</w:t>
            </w:r>
          </w:p>
        </w:tc>
        <w:tc>
          <w:tcPr>
            <w:tcW w:w="4408" w:type="dxa"/>
            <w:shd w:val="clear" w:color="auto" w:fill="auto"/>
          </w:tcPr>
          <w:p w14:paraId="7EABFADE" w14:textId="77777777" w:rsidR="007B49B8" w:rsidRPr="00DF44A3" w:rsidRDefault="007B49B8" w:rsidP="00C9194B">
            <w:pPr>
              <w:pStyle w:val="NoSpacing"/>
              <w:rPr>
                <w:rFonts w:eastAsia="Times New Roman" w:cs="Arial"/>
                <w:sz w:val="20"/>
                <w:szCs w:val="20"/>
              </w:rPr>
            </w:pPr>
          </w:p>
        </w:tc>
      </w:tr>
      <w:tr w:rsidR="007B49B8" w:rsidRPr="00DF44A3" w14:paraId="703B7B23" w14:textId="77777777" w:rsidTr="00DF44A3">
        <w:tc>
          <w:tcPr>
            <w:tcW w:w="5940" w:type="dxa"/>
            <w:shd w:val="clear" w:color="auto" w:fill="auto"/>
          </w:tcPr>
          <w:p w14:paraId="49351765"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4</w:t>
            </w:r>
            <w:r w:rsidR="00DF44A3" w:rsidRPr="00DF44A3">
              <w:rPr>
                <w:rFonts w:eastAsia="Times New Roman" w:cs="Arial"/>
                <w:sz w:val="20"/>
                <w:szCs w:val="20"/>
              </w:rPr>
              <w:t>.</w:t>
            </w:r>
            <w:r w:rsidRPr="00DF44A3">
              <w:rPr>
                <w:rFonts w:eastAsia="Times New Roman" w:cs="Arial"/>
                <w:sz w:val="20"/>
                <w:szCs w:val="20"/>
              </w:rPr>
              <w:t xml:space="preserve"> Does the teacher set out expectations clearly and draw pupils attention to rules about poor behaviour and rewards</w:t>
            </w:r>
          </w:p>
        </w:tc>
        <w:tc>
          <w:tcPr>
            <w:tcW w:w="4408" w:type="dxa"/>
            <w:shd w:val="clear" w:color="auto" w:fill="auto"/>
          </w:tcPr>
          <w:p w14:paraId="14CF4FF7" w14:textId="77777777" w:rsidR="007B49B8" w:rsidRPr="00DF44A3" w:rsidRDefault="007B49B8" w:rsidP="00C9194B">
            <w:pPr>
              <w:pStyle w:val="NoSpacing"/>
              <w:rPr>
                <w:rFonts w:eastAsia="Times New Roman" w:cs="Arial"/>
                <w:sz w:val="20"/>
                <w:szCs w:val="20"/>
              </w:rPr>
            </w:pPr>
          </w:p>
        </w:tc>
      </w:tr>
      <w:tr w:rsidR="007B49B8" w:rsidRPr="00DF44A3" w14:paraId="615D8475" w14:textId="77777777" w:rsidTr="00DF44A3">
        <w:tc>
          <w:tcPr>
            <w:tcW w:w="5940" w:type="dxa"/>
            <w:shd w:val="clear" w:color="auto" w:fill="auto"/>
          </w:tcPr>
          <w:p w14:paraId="34EFE7B3" w14:textId="4D647D32" w:rsidR="007B49B8" w:rsidRPr="00DF44A3" w:rsidRDefault="007B49B8" w:rsidP="00D87BD9">
            <w:pPr>
              <w:pStyle w:val="NoSpacing"/>
              <w:rPr>
                <w:rFonts w:eastAsia="Times New Roman" w:cs="Arial"/>
                <w:sz w:val="20"/>
                <w:szCs w:val="20"/>
              </w:rPr>
            </w:pPr>
            <w:r w:rsidRPr="00DF44A3">
              <w:rPr>
                <w:rFonts w:eastAsia="Times New Roman" w:cs="Arial"/>
                <w:sz w:val="20"/>
                <w:szCs w:val="20"/>
              </w:rPr>
              <w:t xml:space="preserve">5. Are the rules displayed – rewards and sanctions? </w:t>
            </w:r>
            <w:r w:rsidR="00D87BD9">
              <w:rPr>
                <w:rFonts w:eastAsia="Times New Roman" w:cs="Arial"/>
                <w:sz w:val="20"/>
                <w:szCs w:val="20"/>
              </w:rPr>
              <w:t>Are they</w:t>
            </w:r>
            <w:r w:rsidRPr="00DF44A3">
              <w:rPr>
                <w:rFonts w:eastAsia="Times New Roman" w:cs="Arial"/>
                <w:sz w:val="20"/>
                <w:szCs w:val="20"/>
              </w:rPr>
              <w:t xml:space="preserve"> understood by all pupils?</w:t>
            </w:r>
          </w:p>
        </w:tc>
        <w:tc>
          <w:tcPr>
            <w:tcW w:w="4408" w:type="dxa"/>
            <w:shd w:val="clear" w:color="auto" w:fill="auto"/>
          </w:tcPr>
          <w:p w14:paraId="72988CC6" w14:textId="77777777" w:rsidR="007B49B8" w:rsidRPr="00DF44A3" w:rsidRDefault="007B49B8" w:rsidP="00C9194B">
            <w:pPr>
              <w:pStyle w:val="NoSpacing"/>
              <w:rPr>
                <w:rFonts w:eastAsia="Times New Roman" w:cs="Arial"/>
                <w:sz w:val="20"/>
                <w:szCs w:val="20"/>
              </w:rPr>
            </w:pPr>
          </w:p>
        </w:tc>
      </w:tr>
      <w:tr w:rsidR="007B49B8" w:rsidRPr="00DF44A3" w14:paraId="5652EE1C" w14:textId="77777777" w:rsidTr="00DF44A3">
        <w:tc>
          <w:tcPr>
            <w:tcW w:w="5940" w:type="dxa"/>
            <w:shd w:val="clear" w:color="auto" w:fill="auto"/>
          </w:tcPr>
          <w:p w14:paraId="5BAF7882"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6. H</w:t>
            </w:r>
            <w:r w:rsidR="00207A9D" w:rsidRPr="00DF44A3">
              <w:rPr>
                <w:rFonts w:eastAsia="Times New Roman" w:cs="Arial"/>
                <w:sz w:val="20"/>
                <w:szCs w:val="20"/>
              </w:rPr>
              <w:t xml:space="preserve">ow are visual timetables used, </w:t>
            </w:r>
            <w:r w:rsidRPr="00DF44A3">
              <w:rPr>
                <w:rFonts w:eastAsia="Times New Roman" w:cs="Arial"/>
                <w:sz w:val="20"/>
                <w:szCs w:val="20"/>
              </w:rPr>
              <w:t>if appropriate? Are they used effectively?</w:t>
            </w:r>
          </w:p>
        </w:tc>
        <w:tc>
          <w:tcPr>
            <w:tcW w:w="4408" w:type="dxa"/>
            <w:shd w:val="clear" w:color="auto" w:fill="auto"/>
          </w:tcPr>
          <w:p w14:paraId="75AF04AA" w14:textId="77777777" w:rsidR="007B49B8" w:rsidRPr="00DF44A3" w:rsidRDefault="007B49B8" w:rsidP="00C9194B">
            <w:pPr>
              <w:pStyle w:val="NoSpacing"/>
              <w:rPr>
                <w:rFonts w:eastAsia="Times New Roman" w:cs="Arial"/>
                <w:sz w:val="20"/>
                <w:szCs w:val="20"/>
              </w:rPr>
            </w:pPr>
          </w:p>
        </w:tc>
      </w:tr>
      <w:tr w:rsidR="007B49B8" w:rsidRPr="00DF44A3" w14:paraId="52148D79" w14:textId="77777777" w:rsidTr="00DF44A3">
        <w:tc>
          <w:tcPr>
            <w:tcW w:w="5940" w:type="dxa"/>
            <w:shd w:val="clear" w:color="auto" w:fill="auto"/>
          </w:tcPr>
          <w:p w14:paraId="468587DB"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7. Is there evidence that all adults know the school behaviour policy and protocols and apply it? </w:t>
            </w:r>
          </w:p>
          <w:p w14:paraId="0BB9B4AE"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Are all adults aware of the rewards and sanctions and are they applied consistently?</w:t>
            </w:r>
          </w:p>
        </w:tc>
        <w:tc>
          <w:tcPr>
            <w:tcW w:w="4408" w:type="dxa"/>
            <w:shd w:val="clear" w:color="auto" w:fill="auto"/>
          </w:tcPr>
          <w:p w14:paraId="6E551BB3" w14:textId="77777777" w:rsidR="007B49B8" w:rsidRPr="00DF44A3" w:rsidRDefault="007B49B8" w:rsidP="00C9194B">
            <w:pPr>
              <w:pStyle w:val="NoSpacing"/>
              <w:rPr>
                <w:rFonts w:eastAsia="Times New Roman" w:cs="Arial"/>
                <w:sz w:val="20"/>
                <w:szCs w:val="20"/>
              </w:rPr>
            </w:pPr>
          </w:p>
        </w:tc>
      </w:tr>
      <w:tr w:rsidR="007B49B8" w:rsidRPr="00DF44A3" w14:paraId="53DB970F" w14:textId="77777777" w:rsidTr="00DF44A3">
        <w:tc>
          <w:tcPr>
            <w:tcW w:w="5940" w:type="dxa"/>
            <w:shd w:val="clear" w:color="auto" w:fill="auto"/>
          </w:tcPr>
          <w:p w14:paraId="79844713"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8. Is the questioning at a deep and challenging level?</w:t>
            </w:r>
          </w:p>
          <w:p w14:paraId="62A7A839"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Is the language and tone appropriate for the pupils? </w:t>
            </w:r>
          </w:p>
          <w:p w14:paraId="54ED8A84"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Is time given for pupil thinking before answering?</w:t>
            </w:r>
          </w:p>
        </w:tc>
        <w:tc>
          <w:tcPr>
            <w:tcW w:w="4408" w:type="dxa"/>
            <w:shd w:val="clear" w:color="auto" w:fill="auto"/>
          </w:tcPr>
          <w:p w14:paraId="37E7D4CD" w14:textId="77777777" w:rsidR="007B49B8" w:rsidRPr="00DF44A3" w:rsidRDefault="007B49B8" w:rsidP="00C9194B">
            <w:pPr>
              <w:pStyle w:val="NoSpacing"/>
              <w:rPr>
                <w:rFonts w:eastAsia="Times New Roman" w:cs="Arial"/>
                <w:sz w:val="20"/>
                <w:szCs w:val="20"/>
              </w:rPr>
            </w:pPr>
          </w:p>
        </w:tc>
      </w:tr>
      <w:tr w:rsidR="007B49B8" w:rsidRPr="00DF44A3" w14:paraId="4BD0CD31" w14:textId="77777777" w:rsidTr="00DF44A3">
        <w:tc>
          <w:tcPr>
            <w:tcW w:w="5940" w:type="dxa"/>
            <w:shd w:val="clear" w:color="auto" w:fill="auto"/>
          </w:tcPr>
          <w:p w14:paraId="2A3F0B71"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9. Do the adults have a plan for pupil disruption and misbehaviour – are they aware of the likely lesson hot spots – groups and social interactions?</w:t>
            </w:r>
          </w:p>
        </w:tc>
        <w:tc>
          <w:tcPr>
            <w:tcW w:w="4408" w:type="dxa"/>
            <w:shd w:val="clear" w:color="auto" w:fill="auto"/>
          </w:tcPr>
          <w:p w14:paraId="4FA6C498" w14:textId="77777777" w:rsidR="007B49B8" w:rsidRPr="00DF44A3" w:rsidRDefault="007B49B8" w:rsidP="00C9194B">
            <w:pPr>
              <w:pStyle w:val="NoSpacing"/>
              <w:rPr>
                <w:rFonts w:eastAsia="Times New Roman" w:cs="Arial"/>
                <w:sz w:val="20"/>
                <w:szCs w:val="20"/>
              </w:rPr>
            </w:pPr>
          </w:p>
        </w:tc>
      </w:tr>
      <w:tr w:rsidR="007B49B8" w:rsidRPr="00DF44A3" w14:paraId="64F2F333" w14:textId="77777777" w:rsidTr="00DF44A3">
        <w:tc>
          <w:tcPr>
            <w:tcW w:w="5940" w:type="dxa"/>
            <w:shd w:val="clear" w:color="auto" w:fill="auto"/>
          </w:tcPr>
          <w:p w14:paraId="245C9FB4"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10. Where tasks are set so that pupils have to work together to share learning – support each other? How are they set up, and is there eviden</w:t>
            </w:r>
            <w:r w:rsidR="00DF44A3" w:rsidRPr="00DF44A3">
              <w:rPr>
                <w:rFonts w:eastAsia="Times New Roman" w:cs="Arial"/>
                <w:sz w:val="20"/>
                <w:szCs w:val="20"/>
              </w:rPr>
              <w:t xml:space="preserve">ce of pupils being reminded of </w:t>
            </w:r>
            <w:r w:rsidRPr="00DF44A3">
              <w:rPr>
                <w:rFonts w:eastAsia="Times New Roman" w:cs="Arial"/>
                <w:sz w:val="20"/>
                <w:szCs w:val="20"/>
              </w:rPr>
              <w:t>expectations?</w:t>
            </w:r>
          </w:p>
          <w:p w14:paraId="10677A23"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Behaviour for learning – SMSC </w:t>
            </w:r>
            <w:r w:rsidR="00207A9D" w:rsidRPr="00DF44A3">
              <w:rPr>
                <w:rFonts w:eastAsia="Times New Roman" w:cs="Arial"/>
                <w:sz w:val="20"/>
                <w:szCs w:val="20"/>
              </w:rPr>
              <w:t xml:space="preserve">– British values </w:t>
            </w:r>
            <w:r w:rsidRPr="00DF44A3">
              <w:rPr>
                <w:rFonts w:eastAsia="Times New Roman" w:cs="Arial"/>
                <w:sz w:val="20"/>
                <w:szCs w:val="20"/>
              </w:rPr>
              <w:t xml:space="preserve">in action </w:t>
            </w:r>
            <w:r w:rsidR="00207A9D" w:rsidRPr="00DF44A3">
              <w:rPr>
                <w:rFonts w:eastAsia="Times New Roman" w:cs="Arial"/>
                <w:sz w:val="20"/>
                <w:szCs w:val="20"/>
              </w:rPr>
              <w:t>–</w:t>
            </w:r>
            <w:r w:rsidRPr="00DF44A3">
              <w:rPr>
                <w:rFonts w:eastAsia="Times New Roman" w:cs="Arial"/>
                <w:sz w:val="20"/>
                <w:szCs w:val="20"/>
              </w:rPr>
              <w:t xml:space="preserve"> conduct</w:t>
            </w:r>
            <w:r w:rsidR="00207A9D" w:rsidRPr="00DF44A3">
              <w:rPr>
                <w:rFonts w:eastAsia="Times New Roman" w:cs="Arial"/>
                <w:sz w:val="20"/>
                <w:szCs w:val="20"/>
              </w:rPr>
              <w:t xml:space="preserve"> – classroom noise levels – positive learning noise</w:t>
            </w:r>
          </w:p>
        </w:tc>
        <w:tc>
          <w:tcPr>
            <w:tcW w:w="4408" w:type="dxa"/>
            <w:shd w:val="clear" w:color="auto" w:fill="auto"/>
          </w:tcPr>
          <w:p w14:paraId="6CC5379A" w14:textId="77777777" w:rsidR="007B49B8" w:rsidRPr="00DF44A3" w:rsidRDefault="007B49B8" w:rsidP="00C9194B">
            <w:pPr>
              <w:pStyle w:val="NoSpacing"/>
              <w:rPr>
                <w:rFonts w:eastAsia="Times New Roman" w:cs="Arial"/>
                <w:sz w:val="20"/>
                <w:szCs w:val="20"/>
              </w:rPr>
            </w:pPr>
          </w:p>
        </w:tc>
      </w:tr>
      <w:tr w:rsidR="007B49B8" w:rsidRPr="00DF44A3" w14:paraId="05702F7F" w14:textId="77777777" w:rsidTr="00DF44A3">
        <w:tc>
          <w:tcPr>
            <w:tcW w:w="5940" w:type="dxa"/>
            <w:shd w:val="clear" w:color="auto" w:fill="auto"/>
          </w:tcPr>
          <w:p w14:paraId="5768C6DD"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11. Are pupils given clear tasks – with a time for completion expected? </w:t>
            </w:r>
          </w:p>
        </w:tc>
        <w:tc>
          <w:tcPr>
            <w:tcW w:w="4408" w:type="dxa"/>
            <w:shd w:val="clear" w:color="auto" w:fill="auto"/>
          </w:tcPr>
          <w:p w14:paraId="69A1F63B" w14:textId="77777777" w:rsidR="007B49B8" w:rsidRPr="00DF44A3" w:rsidRDefault="007B49B8" w:rsidP="00C9194B">
            <w:pPr>
              <w:pStyle w:val="NoSpacing"/>
              <w:rPr>
                <w:rFonts w:eastAsia="Times New Roman" w:cs="Arial"/>
                <w:sz w:val="20"/>
                <w:szCs w:val="20"/>
              </w:rPr>
            </w:pPr>
          </w:p>
        </w:tc>
      </w:tr>
      <w:tr w:rsidR="007B49B8" w:rsidRPr="00DF44A3" w14:paraId="64DFB183" w14:textId="77777777" w:rsidTr="00DF44A3">
        <w:tc>
          <w:tcPr>
            <w:tcW w:w="5940" w:type="dxa"/>
            <w:shd w:val="clear" w:color="auto" w:fill="auto"/>
          </w:tcPr>
          <w:p w14:paraId="3BDACA7E"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12. Do staff know about and understand pupil’s special needs and or their specific learning behaviours?</w:t>
            </w:r>
          </w:p>
          <w:p w14:paraId="539715D2" w14:textId="77777777" w:rsidR="00207A9D" w:rsidRPr="00DF44A3" w:rsidRDefault="00207A9D" w:rsidP="00C9194B">
            <w:pPr>
              <w:pStyle w:val="NoSpacing"/>
              <w:rPr>
                <w:rFonts w:eastAsia="Times New Roman" w:cs="Arial"/>
                <w:sz w:val="20"/>
                <w:szCs w:val="20"/>
              </w:rPr>
            </w:pPr>
            <w:r w:rsidRPr="00DF44A3">
              <w:rPr>
                <w:rFonts w:eastAsia="Times New Roman" w:cs="Arial"/>
                <w:sz w:val="20"/>
                <w:szCs w:val="20"/>
              </w:rPr>
              <w:t>Are Pupil Premium pupils known to all adults in the room as well as those who are More Able?</w:t>
            </w:r>
          </w:p>
        </w:tc>
        <w:tc>
          <w:tcPr>
            <w:tcW w:w="4408" w:type="dxa"/>
            <w:shd w:val="clear" w:color="auto" w:fill="auto"/>
          </w:tcPr>
          <w:p w14:paraId="662CEF28" w14:textId="77777777" w:rsidR="007B49B8" w:rsidRPr="00DF44A3" w:rsidRDefault="007B49B8" w:rsidP="00C9194B">
            <w:pPr>
              <w:pStyle w:val="NoSpacing"/>
              <w:rPr>
                <w:rFonts w:eastAsia="Times New Roman" w:cs="Arial"/>
                <w:sz w:val="20"/>
                <w:szCs w:val="20"/>
              </w:rPr>
            </w:pPr>
          </w:p>
        </w:tc>
      </w:tr>
      <w:tr w:rsidR="007B49B8" w:rsidRPr="00DF44A3" w14:paraId="4E2C7D28" w14:textId="77777777" w:rsidTr="00DF44A3">
        <w:tc>
          <w:tcPr>
            <w:tcW w:w="5940" w:type="dxa"/>
            <w:shd w:val="clear" w:color="auto" w:fill="auto"/>
          </w:tcPr>
          <w:p w14:paraId="74A9E293"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13. Are learning resources pre lesson prepared, and clearly signposted to enable individual responsibility for learning as pupils move about the room during the lesson?</w:t>
            </w:r>
          </w:p>
        </w:tc>
        <w:tc>
          <w:tcPr>
            <w:tcW w:w="4408" w:type="dxa"/>
            <w:shd w:val="clear" w:color="auto" w:fill="auto"/>
          </w:tcPr>
          <w:p w14:paraId="34662880" w14:textId="77777777" w:rsidR="007B49B8" w:rsidRPr="00DF44A3" w:rsidRDefault="007B49B8" w:rsidP="00C9194B">
            <w:pPr>
              <w:pStyle w:val="NoSpacing"/>
              <w:rPr>
                <w:rFonts w:eastAsia="Times New Roman" w:cs="Arial"/>
                <w:sz w:val="20"/>
                <w:szCs w:val="20"/>
              </w:rPr>
            </w:pPr>
          </w:p>
        </w:tc>
      </w:tr>
      <w:tr w:rsidR="007B49B8" w:rsidRPr="00DF44A3" w14:paraId="6D34D164" w14:textId="77777777" w:rsidTr="00DF44A3">
        <w:tc>
          <w:tcPr>
            <w:tcW w:w="5940" w:type="dxa"/>
            <w:shd w:val="clear" w:color="auto" w:fill="auto"/>
          </w:tcPr>
          <w:p w14:paraId="1BCA4C63" w14:textId="77777777" w:rsidR="007B49B8" w:rsidRPr="00DF44A3" w:rsidRDefault="007B49B8" w:rsidP="009F3871">
            <w:pPr>
              <w:pStyle w:val="NoSpacing"/>
              <w:rPr>
                <w:rFonts w:eastAsia="Times New Roman" w:cs="Arial"/>
                <w:sz w:val="20"/>
                <w:szCs w:val="20"/>
              </w:rPr>
            </w:pPr>
            <w:r w:rsidRPr="00DF44A3">
              <w:rPr>
                <w:rFonts w:eastAsia="Times New Roman" w:cs="Arial"/>
                <w:sz w:val="20"/>
                <w:szCs w:val="20"/>
              </w:rPr>
              <w:t>14. Is there evidence of adults praising the behaviour they want to see? Praising pupils doing the right things rather than those doing the wrong things.</w:t>
            </w:r>
          </w:p>
        </w:tc>
        <w:tc>
          <w:tcPr>
            <w:tcW w:w="4408" w:type="dxa"/>
            <w:shd w:val="clear" w:color="auto" w:fill="auto"/>
          </w:tcPr>
          <w:p w14:paraId="3AE1382C" w14:textId="77777777" w:rsidR="007B49B8" w:rsidRPr="00DF44A3" w:rsidRDefault="007B49B8" w:rsidP="00C9194B">
            <w:pPr>
              <w:pStyle w:val="NoSpacing"/>
              <w:rPr>
                <w:rFonts w:eastAsia="Times New Roman" w:cs="Arial"/>
                <w:sz w:val="20"/>
                <w:szCs w:val="20"/>
              </w:rPr>
            </w:pPr>
          </w:p>
        </w:tc>
      </w:tr>
      <w:tr w:rsidR="007B49B8" w:rsidRPr="00DF44A3" w14:paraId="3FE98912" w14:textId="77777777" w:rsidTr="00DF44A3">
        <w:tc>
          <w:tcPr>
            <w:tcW w:w="5940" w:type="dxa"/>
            <w:shd w:val="clear" w:color="auto" w:fill="auto"/>
          </w:tcPr>
          <w:p w14:paraId="1E51C844" w14:textId="59D6C3B2" w:rsidR="007B49B8" w:rsidRPr="00DF44A3" w:rsidRDefault="007B49B8" w:rsidP="00C9194B">
            <w:pPr>
              <w:pStyle w:val="NoSpacing"/>
              <w:rPr>
                <w:rFonts w:eastAsia="Times New Roman" w:cs="Arial"/>
                <w:sz w:val="20"/>
                <w:szCs w:val="20"/>
              </w:rPr>
            </w:pPr>
            <w:r w:rsidRPr="00DF44A3">
              <w:rPr>
                <w:rFonts w:eastAsia="Times New Roman" w:cs="Arial"/>
                <w:sz w:val="20"/>
                <w:szCs w:val="20"/>
              </w:rPr>
              <w:t>15. Are there clear, established routines for stopping the pupils to gain their attention, to change activities</w:t>
            </w:r>
            <w:r w:rsidR="00840408">
              <w:rPr>
                <w:rFonts w:eastAsia="Times New Roman" w:cs="Arial"/>
                <w:sz w:val="20"/>
                <w:szCs w:val="20"/>
              </w:rPr>
              <w:t>,</w:t>
            </w:r>
            <w:r w:rsidRPr="00DF44A3">
              <w:rPr>
                <w:rFonts w:eastAsia="Times New Roman" w:cs="Arial"/>
                <w:sz w:val="20"/>
                <w:szCs w:val="20"/>
              </w:rPr>
              <w:t xml:space="preserve"> or for mini plenaries?</w:t>
            </w:r>
          </w:p>
        </w:tc>
        <w:tc>
          <w:tcPr>
            <w:tcW w:w="4408" w:type="dxa"/>
            <w:shd w:val="clear" w:color="auto" w:fill="auto"/>
          </w:tcPr>
          <w:p w14:paraId="427C9193" w14:textId="77777777" w:rsidR="007B49B8" w:rsidRPr="00DF44A3" w:rsidRDefault="007B49B8" w:rsidP="00C9194B">
            <w:pPr>
              <w:pStyle w:val="NoSpacing"/>
              <w:rPr>
                <w:rFonts w:eastAsia="Times New Roman" w:cs="Arial"/>
                <w:sz w:val="20"/>
                <w:szCs w:val="20"/>
              </w:rPr>
            </w:pPr>
          </w:p>
        </w:tc>
      </w:tr>
      <w:tr w:rsidR="007B49B8" w:rsidRPr="00DF44A3" w14:paraId="4E65D4D2" w14:textId="77777777" w:rsidTr="00DF44A3">
        <w:tc>
          <w:tcPr>
            <w:tcW w:w="5940" w:type="dxa"/>
            <w:shd w:val="clear" w:color="auto" w:fill="auto"/>
          </w:tcPr>
          <w:p w14:paraId="7D3C5B1E"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12. Do staff stay calm? Use their silence well? Speak clearly and effectively to pupils? Use the room, furniture and layout of activities to the best learning environment t advantage?</w:t>
            </w:r>
          </w:p>
        </w:tc>
        <w:tc>
          <w:tcPr>
            <w:tcW w:w="4408" w:type="dxa"/>
            <w:shd w:val="clear" w:color="auto" w:fill="auto"/>
          </w:tcPr>
          <w:p w14:paraId="0F80771A" w14:textId="77777777" w:rsidR="007B49B8" w:rsidRPr="00DF44A3" w:rsidRDefault="007B49B8" w:rsidP="00C9194B">
            <w:pPr>
              <w:pStyle w:val="NoSpacing"/>
              <w:rPr>
                <w:rFonts w:eastAsia="Times New Roman" w:cs="Arial"/>
                <w:sz w:val="20"/>
                <w:szCs w:val="20"/>
              </w:rPr>
            </w:pPr>
          </w:p>
        </w:tc>
      </w:tr>
      <w:tr w:rsidR="007B49B8" w:rsidRPr="00DF44A3" w14:paraId="4ED281A4" w14:textId="77777777" w:rsidTr="00DF44A3">
        <w:tc>
          <w:tcPr>
            <w:tcW w:w="5940" w:type="dxa"/>
            <w:shd w:val="clear" w:color="auto" w:fill="auto"/>
          </w:tcPr>
          <w:p w14:paraId="33A254DB"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 xml:space="preserve">13. Is there evidence of the teaching of good behaviour during the lesson – expectations - SMSC in action </w:t>
            </w:r>
          </w:p>
        </w:tc>
        <w:tc>
          <w:tcPr>
            <w:tcW w:w="4408" w:type="dxa"/>
            <w:shd w:val="clear" w:color="auto" w:fill="auto"/>
          </w:tcPr>
          <w:p w14:paraId="759E23DB" w14:textId="77777777" w:rsidR="007B49B8" w:rsidRPr="00DF44A3" w:rsidRDefault="007B49B8" w:rsidP="00C9194B">
            <w:pPr>
              <w:pStyle w:val="NoSpacing"/>
              <w:rPr>
                <w:rFonts w:eastAsia="Times New Roman" w:cs="Arial"/>
                <w:sz w:val="20"/>
                <w:szCs w:val="20"/>
              </w:rPr>
            </w:pPr>
          </w:p>
        </w:tc>
      </w:tr>
      <w:tr w:rsidR="007B49B8" w:rsidRPr="00DF44A3" w14:paraId="7E897C4B" w14:textId="77777777" w:rsidTr="00DF44A3">
        <w:tc>
          <w:tcPr>
            <w:tcW w:w="5940" w:type="dxa"/>
            <w:shd w:val="clear" w:color="auto" w:fill="auto"/>
          </w:tcPr>
          <w:p w14:paraId="7CC45ECB" w14:textId="77777777" w:rsidR="007B49B8" w:rsidRPr="00DF44A3" w:rsidRDefault="007B49B8" w:rsidP="00C9194B">
            <w:pPr>
              <w:pStyle w:val="NoSpacing"/>
              <w:rPr>
                <w:rFonts w:eastAsia="Times New Roman" w:cs="Arial"/>
                <w:sz w:val="20"/>
                <w:szCs w:val="20"/>
              </w:rPr>
            </w:pPr>
            <w:r w:rsidRPr="00DF44A3">
              <w:rPr>
                <w:rFonts w:eastAsia="Times New Roman" w:cs="Arial"/>
                <w:sz w:val="20"/>
                <w:szCs w:val="20"/>
              </w:rPr>
              <w:t>14. Is there evidence of feedback to parents of pupil good behaviour as well as unacceptable behaviours?</w:t>
            </w:r>
          </w:p>
        </w:tc>
        <w:tc>
          <w:tcPr>
            <w:tcW w:w="4408" w:type="dxa"/>
            <w:shd w:val="clear" w:color="auto" w:fill="auto"/>
          </w:tcPr>
          <w:p w14:paraId="1475995F" w14:textId="77777777" w:rsidR="007B49B8" w:rsidRPr="00DF44A3" w:rsidRDefault="007B49B8" w:rsidP="00C9194B">
            <w:pPr>
              <w:pStyle w:val="NoSpacing"/>
              <w:rPr>
                <w:rFonts w:eastAsia="Times New Roman" w:cs="Arial"/>
                <w:sz w:val="20"/>
                <w:szCs w:val="20"/>
              </w:rPr>
            </w:pPr>
          </w:p>
        </w:tc>
      </w:tr>
    </w:tbl>
    <w:p w14:paraId="7B723E95" w14:textId="77777777" w:rsidR="00DC19CD" w:rsidRPr="00DC19CD" w:rsidRDefault="007B49B8" w:rsidP="007B49B8">
      <w:pPr>
        <w:pStyle w:val="NoSpacing"/>
        <w:rPr>
          <w:sz w:val="20"/>
          <w:szCs w:val="20"/>
        </w:rPr>
      </w:pPr>
      <w:r w:rsidRPr="00DC04FF">
        <w:rPr>
          <w:b/>
        </w:rPr>
        <w:t xml:space="preserve">       </w:t>
      </w:r>
      <w:r w:rsidR="00DC19CD" w:rsidRPr="00DC19CD">
        <w:rPr>
          <w:sz w:val="20"/>
          <w:szCs w:val="20"/>
        </w:rPr>
        <w:t>Taken from DfE – Charlie Taylor – Behaviour in schools</w:t>
      </w:r>
      <w:r w:rsidR="00DF44A3">
        <w:rPr>
          <w:sz w:val="20"/>
          <w:szCs w:val="20"/>
        </w:rPr>
        <w:t>:</w:t>
      </w:r>
      <w:r w:rsidR="00DC19CD" w:rsidRPr="00DC19CD">
        <w:rPr>
          <w:sz w:val="20"/>
          <w:szCs w:val="20"/>
        </w:rPr>
        <w:t xml:space="preserve"> advice</w:t>
      </w:r>
    </w:p>
    <w:p w14:paraId="68D7C559" w14:textId="77777777" w:rsidR="007B49B8" w:rsidRPr="00DC04FF" w:rsidRDefault="007B49B8" w:rsidP="007B49B8">
      <w:pPr>
        <w:pStyle w:val="NoSpacing"/>
        <w:rPr>
          <w:b/>
        </w:rPr>
      </w:pPr>
      <w:r w:rsidRPr="00DC04FF">
        <w:rPr>
          <w:b/>
        </w:rPr>
        <w:t>Summary notes and teacher comments (Continue on the back if necessary)</w:t>
      </w:r>
    </w:p>
    <w:p w14:paraId="38BAE4D6" w14:textId="77777777" w:rsidR="007B49B8" w:rsidRPr="00DC04FF" w:rsidRDefault="007B49B8" w:rsidP="007B49B8">
      <w:pPr>
        <w:pStyle w:val="NoSpacing"/>
        <w:rPr>
          <w:b/>
        </w:rPr>
      </w:pPr>
      <w:r w:rsidRPr="00DC04FF">
        <w:rPr>
          <w:b/>
        </w:rPr>
        <w:t>Observer</w:t>
      </w:r>
      <w:r w:rsidR="00BB6F32">
        <w:rPr>
          <w:b/>
        </w:rPr>
        <w:t>………………………………………..</w:t>
      </w:r>
    </w:p>
    <w:p w14:paraId="74E9C918" w14:textId="77777777" w:rsidR="00C9194B" w:rsidRDefault="00C9194B"/>
    <w:p w14:paraId="47D49860" w14:textId="77777777" w:rsidR="006E7E1E" w:rsidRDefault="006E7E1E" w:rsidP="009F3871">
      <w:pPr>
        <w:pStyle w:val="NoSpacing"/>
        <w:rPr>
          <w:rFonts w:cs="Arial"/>
          <w:b/>
          <w:sz w:val="24"/>
          <w:szCs w:val="24"/>
        </w:rPr>
      </w:pPr>
      <w:r w:rsidRPr="00D4746C">
        <w:rPr>
          <w:rFonts w:cs="Arial"/>
          <w:b/>
          <w:sz w:val="24"/>
          <w:szCs w:val="24"/>
        </w:rPr>
        <w:lastRenderedPageBreak/>
        <w:t>Prompts/Strategies for promoting positive behaviour in our school</w:t>
      </w:r>
    </w:p>
    <w:p w14:paraId="41E6820D" w14:textId="77777777" w:rsidR="006E7E1E" w:rsidRPr="00D4746C" w:rsidRDefault="006E7E1E" w:rsidP="009F3871">
      <w:pPr>
        <w:pStyle w:val="NoSpacing"/>
        <w:rPr>
          <w:rFonts w:cs="Arial"/>
          <w:b/>
          <w:sz w:val="24"/>
          <w:szCs w:val="24"/>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010"/>
      </w:tblGrid>
      <w:tr w:rsidR="006E7E1E" w:rsidRPr="009F3871" w14:paraId="3CC13F44" w14:textId="77777777" w:rsidTr="009F3871">
        <w:tc>
          <w:tcPr>
            <w:tcW w:w="2212" w:type="dxa"/>
            <w:shd w:val="clear" w:color="auto" w:fill="auto"/>
          </w:tcPr>
          <w:p w14:paraId="43180B22" w14:textId="77777777" w:rsidR="006E7E1E" w:rsidRPr="009F3871" w:rsidRDefault="006E7E1E" w:rsidP="00C9194B">
            <w:pPr>
              <w:pStyle w:val="NoSpacing"/>
              <w:rPr>
                <w:rFonts w:cs="Arial"/>
                <w:b/>
                <w:sz w:val="20"/>
                <w:szCs w:val="20"/>
              </w:rPr>
            </w:pPr>
            <w:r w:rsidRPr="009F3871">
              <w:rPr>
                <w:rFonts w:cs="Arial"/>
                <w:b/>
                <w:sz w:val="20"/>
                <w:szCs w:val="20"/>
              </w:rPr>
              <w:t>Build relationships</w:t>
            </w:r>
          </w:p>
        </w:tc>
        <w:tc>
          <w:tcPr>
            <w:tcW w:w="8010" w:type="dxa"/>
            <w:shd w:val="clear" w:color="auto" w:fill="auto"/>
          </w:tcPr>
          <w:p w14:paraId="0C6FEC19" w14:textId="6CA51C22" w:rsidR="006E7E1E" w:rsidRPr="009F3871" w:rsidRDefault="00840408" w:rsidP="00C9194B">
            <w:pPr>
              <w:pStyle w:val="NoSpacing"/>
              <w:rPr>
                <w:rFonts w:cs="Arial"/>
                <w:sz w:val="20"/>
                <w:szCs w:val="20"/>
              </w:rPr>
            </w:pPr>
            <w:r>
              <w:rPr>
                <w:rFonts w:cs="Arial"/>
                <w:sz w:val="20"/>
                <w:szCs w:val="20"/>
              </w:rPr>
              <w:t xml:space="preserve">Get to know your children. </w:t>
            </w:r>
            <w:r w:rsidR="006E7E1E" w:rsidRPr="009F3871">
              <w:rPr>
                <w:rFonts w:cs="Arial"/>
                <w:sz w:val="20"/>
                <w:szCs w:val="20"/>
              </w:rPr>
              <w:t>Using the above and asking ‘Are you all right?’  Use humour.</w:t>
            </w:r>
          </w:p>
        </w:tc>
      </w:tr>
      <w:tr w:rsidR="006E7E1E" w:rsidRPr="009F3871" w14:paraId="65A9B99C" w14:textId="77777777" w:rsidTr="009F3871">
        <w:trPr>
          <w:trHeight w:val="269"/>
        </w:trPr>
        <w:tc>
          <w:tcPr>
            <w:tcW w:w="2212" w:type="dxa"/>
            <w:shd w:val="clear" w:color="auto" w:fill="auto"/>
          </w:tcPr>
          <w:p w14:paraId="5CA4F8C8" w14:textId="77777777" w:rsidR="006E7E1E" w:rsidRPr="009F3871" w:rsidRDefault="006E7E1E" w:rsidP="00C9194B">
            <w:pPr>
              <w:pStyle w:val="NoSpacing"/>
              <w:rPr>
                <w:rFonts w:cs="Arial"/>
                <w:b/>
                <w:sz w:val="20"/>
                <w:szCs w:val="20"/>
              </w:rPr>
            </w:pPr>
            <w:r w:rsidRPr="009F3871">
              <w:rPr>
                <w:rFonts w:cs="Arial"/>
                <w:b/>
                <w:sz w:val="20"/>
                <w:szCs w:val="20"/>
              </w:rPr>
              <w:t>Smile</w:t>
            </w:r>
          </w:p>
        </w:tc>
        <w:tc>
          <w:tcPr>
            <w:tcW w:w="8010" w:type="dxa"/>
            <w:shd w:val="clear" w:color="auto" w:fill="auto"/>
          </w:tcPr>
          <w:p w14:paraId="3FE8EBC5" w14:textId="77777777" w:rsidR="006E7E1E" w:rsidRPr="009F3871" w:rsidRDefault="006E7E1E" w:rsidP="00C9194B">
            <w:pPr>
              <w:pStyle w:val="NoSpacing"/>
              <w:rPr>
                <w:rFonts w:cs="Arial"/>
                <w:sz w:val="20"/>
                <w:szCs w:val="20"/>
              </w:rPr>
            </w:pPr>
            <w:r w:rsidRPr="009F3871">
              <w:rPr>
                <w:rFonts w:cs="Arial"/>
                <w:sz w:val="20"/>
                <w:szCs w:val="20"/>
              </w:rPr>
              <w:t>Model the enthusiasm you want the children to have.  It also shows them that you like them!</w:t>
            </w:r>
          </w:p>
        </w:tc>
      </w:tr>
      <w:tr w:rsidR="006E7E1E" w:rsidRPr="009F3871" w14:paraId="6BE326A7" w14:textId="77777777" w:rsidTr="009F3871">
        <w:trPr>
          <w:trHeight w:val="311"/>
        </w:trPr>
        <w:tc>
          <w:tcPr>
            <w:tcW w:w="2212" w:type="dxa"/>
            <w:shd w:val="clear" w:color="auto" w:fill="auto"/>
          </w:tcPr>
          <w:p w14:paraId="3B4275BB" w14:textId="77777777" w:rsidR="006E7E1E" w:rsidRPr="009F3871" w:rsidRDefault="006E7E1E" w:rsidP="00C9194B">
            <w:pPr>
              <w:pStyle w:val="NoSpacing"/>
              <w:rPr>
                <w:rFonts w:cs="Arial"/>
                <w:b/>
                <w:sz w:val="20"/>
                <w:szCs w:val="20"/>
              </w:rPr>
            </w:pPr>
            <w:r w:rsidRPr="009F3871">
              <w:rPr>
                <w:rFonts w:cs="Arial"/>
                <w:b/>
                <w:sz w:val="20"/>
                <w:szCs w:val="20"/>
              </w:rPr>
              <w:t>Give praise, say something positive!</w:t>
            </w:r>
          </w:p>
        </w:tc>
        <w:tc>
          <w:tcPr>
            <w:tcW w:w="8010" w:type="dxa"/>
            <w:shd w:val="clear" w:color="auto" w:fill="auto"/>
          </w:tcPr>
          <w:p w14:paraId="7FAB5B86" w14:textId="77777777" w:rsidR="006E7E1E" w:rsidRPr="009F3871" w:rsidRDefault="006E7E1E" w:rsidP="00C9194B">
            <w:pPr>
              <w:pStyle w:val="NoSpacing"/>
              <w:rPr>
                <w:rFonts w:cs="Arial"/>
                <w:sz w:val="20"/>
                <w:szCs w:val="20"/>
              </w:rPr>
            </w:pPr>
            <w:r w:rsidRPr="009F3871">
              <w:rPr>
                <w:rFonts w:cs="Arial"/>
                <w:sz w:val="20"/>
                <w:szCs w:val="20"/>
              </w:rPr>
              <w:t xml:space="preserve">Say ‘well done’ or acknowledge the smallest thing that is positive.  Look for positives to say to all children </w:t>
            </w:r>
            <w:r w:rsidR="009F3871" w:rsidRPr="009F3871">
              <w:rPr>
                <w:rFonts w:cs="Arial"/>
                <w:sz w:val="20"/>
                <w:szCs w:val="20"/>
              </w:rPr>
              <w:t>e.g.</w:t>
            </w:r>
            <w:r w:rsidRPr="009F3871">
              <w:rPr>
                <w:rFonts w:cs="Arial"/>
                <w:sz w:val="20"/>
                <w:szCs w:val="20"/>
              </w:rPr>
              <w:t xml:space="preserve"> ‘You really tried your best then</w:t>
            </w:r>
            <w:r w:rsidR="009F3871" w:rsidRPr="009F3871">
              <w:rPr>
                <w:rFonts w:cs="Arial"/>
                <w:sz w:val="20"/>
                <w:szCs w:val="20"/>
              </w:rPr>
              <w:t>’ ‘</w:t>
            </w:r>
            <w:r w:rsidRPr="009F3871">
              <w:rPr>
                <w:rFonts w:cs="Arial"/>
                <w:sz w:val="20"/>
                <w:szCs w:val="20"/>
              </w:rPr>
              <w:t xml:space="preserve">You look smart today’ </w:t>
            </w:r>
            <w:r w:rsidR="009F3871" w:rsidRPr="009F3871">
              <w:rPr>
                <w:rFonts w:cs="Arial"/>
                <w:sz w:val="20"/>
                <w:szCs w:val="20"/>
              </w:rPr>
              <w:t>etc.</w:t>
            </w:r>
          </w:p>
        </w:tc>
      </w:tr>
      <w:tr w:rsidR="006E7E1E" w:rsidRPr="009F3871" w14:paraId="0AF5F664" w14:textId="77777777" w:rsidTr="009F3871">
        <w:tc>
          <w:tcPr>
            <w:tcW w:w="2212" w:type="dxa"/>
            <w:shd w:val="clear" w:color="auto" w:fill="auto"/>
          </w:tcPr>
          <w:p w14:paraId="044EC1FE" w14:textId="77777777" w:rsidR="006E7E1E" w:rsidRPr="009F3871" w:rsidRDefault="006E7E1E" w:rsidP="00C9194B">
            <w:pPr>
              <w:pStyle w:val="NoSpacing"/>
              <w:rPr>
                <w:rFonts w:cs="Arial"/>
                <w:b/>
                <w:sz w:val="20"/>
                <w:szCs w:val="20"/>
              </w:rPr>
            </w:pPr>
            <w:r w:rsidRPr="009F3871">
              <w:rPr>
                <w:rFonts w:cs="Arial"/>
                <w:b/>
                <w:sz w:val="20"/>
                <w:szCs w:val="20"/>
              </w:rPr>
              <w:t>Use the child’s name</w:t>
            </w:r>
          </w:p>
        </w:tc>
        <w:tc>
          <w:tcPr>
            <w:tcW w:w="8010" w:type="dxa"/>
            <w:shd w:val="clear" w:color="auto" w:fill="auto"/>
          </w:tcPr>
          <w:p w14:paraId="5C74E159" w14:textId="77777777" w:rsidR="006E7E1E" w:rsidRPr="009F3871" w:rsidRDefault="006E7E1E" w:rsidP="00C9194B">
            <w:pPr>
              <w:pStyle w:val="NoSpacing"/>
              <w:rPr>
                <w:rFonts w:cs="Arial"/>
                <w:sz w:val="20"/>
                <w:szCs w:val="20"/>
              </w:rPr>
            </w:pPr>
            <w:r w:rsidRPr="009F3871">
              <w:rPr>
                <w:rFonts w:cs="Arial"/>
                <w:sz w:val="20"/>
                <w:szCs w:val="20"/>
              </w:rPr>
              <w:t>It makes the child feel special and engages them.</w:t>
            </w:r>
          </w:p>
        </w:tc>
      </w:tr>
      <w:tr w:rsidR="006E7E1E" w:rsidRPr="009F3871" w14:paraId="4F33C666" w14:textId="77777777" w:rsidTr="009F3871">
        <w:tc>
          <w:tcPr>
            <w:tcW w:w="2212" w:type="dxa"/>
            <w:shd w:val="clear" w:color="auto" w:fill="auto"/>
          </w:tcPr>
          <w:p w14:paraId="18FA12C0" w14:textId="77777777" w:rsidR="006E7E1E" w:rsidRPr="009F3871" w:rsidRDefault="006E7E1E" w:rsidP="00C9194B">
            <w:pPr>
              <w:pStyle w:val="NoSpacing"/>
              <w:rPr>
                <w:rFonts w:cs="Arial"/>
                <w:b/>
                <w:sz w:val="20"/>
                <w:szCs w:val="20"/>
              </w:rPr>
            </w:pPr>
            <w:r w:rsidRPr="009F3871">
              <w:rPr>
                <w:rFonts w:cs="Arial"/>
                <w:b/>
                <w:sz w:val="20"/>
                <w:szCs w:val="20"/>
              </w:rPr>
              <w:t>Make eye contact</w:t>
            </w:r>
          </w:p>
        </w:tc>
        <w:tc>
          <w:tcPr>
            <w:tcW w:w="8010" w:type="dxa"/>
            <w:shd w:val="clear" w:color="auto" w:fill="auto"/>
          </w:tcPr>
          <w:p w14:paraId="4CAE20F9" w14:textId="77777777" w:rsidR="006E7E1E" w:rsidRPr="009F3871" w:rsidRDefault="006E7E1E" w:rsidP="00C9194B">
            <w:pPr>
              <w:pStyle w:val="NoSpacing"/>
              <w:rPr>
                <w:rFonts w:cs="Arial"/>
                <w:sz w:val="20"/>
                <w:szCs w:val="20"/>
              </w:rPr>
            </w:pPr>
            <w:r w:rsidRPr="009F3871">
              <w:rPr>
                <w:rFonts w:cs="Arial"/>
                <w:sz w:val="20"/>
                <w:szCs w:val="20"/>
              </w:rPr>
              <w:t>It helps the child to concentrate on what you want to communicate</w:t>
            </w:r>
          </w:p>
        </w:tc>
      </w:tr>
      <w:tr w:rsidR="006E7E1E" w:rsidRPr="009F3871" w14:paraId="795F448A" w14:textId="77777777" w:rsidTr="009F3871">
        <w:tc>
          <w:tcPr>
            <w:tcW w:w="2212" w:type="dxa"/>
            <w:shd w:val="clear" w:color="auto" w:fill="auto"/>
          </w:tcPr>
          <w:p w14:paraId="104F1E02" w14:textId="77777777" w:rsidR="006E7E1E" w:rsidRPr="009F3871" w:rsidRDefault="006E7E1E" w:rsidP="00C9194B">
            <w:pPr>
              <w:pStyle w:val="NoSpacing"/>
              <w:rPr>
                <w:rFonts w:cs="Arial"/>
                <w:b/>
                <w:sz w:val="20"/>
                <w:szCs w:val="20"/>
              </w:rPr>
            </w:pPr>
            <w:r w:rsidRPr="009F3871">
              <w:rPr>
                <w:rFonts w:cs="Arial"/>
                <w:b/>
                <w:sz w:val="20"/>
                <w:szCs w:val="20"/>
              </w:rPr>
              <w:t>Draw attention to good role models.</w:t>
            </w:r>
          </w:p>
        </w:tc>
        <w:tc>
          <w:tcPr>
            <w:tcW w:w="8010" w:type="dxa"/>
            <w:shd w:val="clear" w:color="auto" w:fill="auto"/>
          </w:tcPr>
          <w:p w14:paraId="463EFC3B" w14:textId="77777777" w:rsidR="006E7E1E" w:rsidRPr="009F3871" w:rsidRDefault="009F3871" w:rsidP="00C9194B">
            <w:pPr>
              <w:pStyle w:val="NoSpacing"/>
              <w:rPr>
                <w:rFonts w:cs="Arial"/>
                <w:sz w:val="20"/>
                <w:szCs w:val="20"/>
              </w:rPr>
            </w:pPr>
            <w:r w:rsidRPr="009F3871">
              <w:rPr>
                <w:rFonts w:cs="Arial"/>
                <w:sz w:val="20"/>
                <w:szCs w:val="20"/>
              </w:rPr>
              <w:t>E.g.</w:t>
            </w:r>
            <w:r w:rsidR="006E7E1E" w:rsidRPr="009F3871">
              <w:rPr>
                <w:rFonts w:cs="Arial"/>
                <w:sz w:val="20"/>
                <w:szCs w:val="20"/>
              </w:rPr>
              <w:t xml:space="preserve"> ‘Lucy is sitting smartly, she is ready to learn’, ‘Well done Ben, I can see that you are working independently’.  Other children will want to emulate this and it focuses on the positive.</w:t>
            </w:r>
          </w:p>
        </w:tc>
      </w:tr>
      <w:tr w:rsidR="006E7E1E" w:rsidRPr="009F3871" w14:paraId="25876182" w14:textId="77777777" w:rsidTr="009F3871">
        <w:tc>
          <w:tcPr>
            <w:tcW w:w="2212" w:type="dxa"/>
            <w:shd w:val="clear" w:color="auto" w:fill="auto"/>
          </w:tcPr>
          <w:p w14:paraId="56D54B8E" w14:textId="77777777" w:rsidR="006E7E1E" w:rsidRPr="009F3871" w:rsidRDefault="006E7E1E" w:rsidP="00C9194B">
            <w:pPr>
              <w:pStyle w:val="NoSpacing"/>
              <w:rPr>
                <w:rFonts w:cs="Arial"/>
                <w:b/>
                <w:sz w:val="20"/>
                <w:szCs w:val="20"/>
              </w:rPr>
            </w:pPr>
            <w:r w:rsidRPr="009F3871">
              <w:rPr>
                <w:rFonts w:cs="Arial"/>
                <w:b/>
                <w:sz w:val="20"/>
                <w:szCs w:val="20"/>
              </w:rPr>
              <w:t xml:space="preserve">Be calm </w:t>
            </w:r>
          </w:p>
        </w:tc>
        <w:tc>
          <w:tcPr>
            <w:tcW w:w="8010" w:type="dxa"/>
            <w:shd w:val="clear" w:color="auto" w:fill="auto"/>
          </w:tcPr>
          <w:p w14:paraId="4FC0764E" w14:textId="77777777" w:rsidR="006E7E1E" w:rsidRPr="009F3871" w:rsidRDefault="006E7E1E" w:rsidP="00C9194B">
            <w:pPr>
              <w:pStyle w:val="NoSpacing"/>
              <w:rPr>
                <w:rFonts w:cs="Arial"/>
                <w:sz w:val="20"/>
                <w:szCs w:val="20"/>
              </w:rPr>
            </w:pPr>
            <w:r w:rsidRPr="009F3871">
              <w:rPr>
                <w:rFonts w:cs="Arial"/>
                <w:sz w:val="20"/>
                <w:szCs w:val="20"/>
              </w:rPr>
              <w:t>A calm quiet approach means the child will carry on listening to you, whilst you still feel, appear and are in control.</w:t>
            </w:r>
          </w:p>
        </w:tc>
      </w:tr>
      <w:tr w:rsidR="006E7E1E" w:rsidRPr="009F3871" w14:paraId="2EC48A6F" w14:textId="77777777" w:rsidTr="009F3871">
        <w:tc>
          <w:tcPr>
            <w:tcW w:w="2212" w:type="dxa"/>
            <w:shd w:val="clear" w:color="auto" w:fill="auto"/>
          </w:tcPr>
          <w:p w14:paraId="55B48387" w14:textId="77777777" w:rsidR="006E7E1E" w:rsidRPr="009F3871" w:rsidRDefault="006E7E1E" w:rsidP="00C9194B">
            <w:pPr>
              <w:pStyle w:val="NoSpacing"/>
              <w:rPr>
                <w:rFonts w:cs="Arial"/>
                <w:b/>
                <w:sz w:val="20"/>
                <w:szCs w:val="20"/>
              </w:rPr>
            </w:pPr>
            <w:r w:rsidRPr="009F3871">
              <w:rPr>
                <w:rFonts w:cs="Arial"/>
                <w:b/>
                <w:sz w:val="20"/>
                <w:szCs w:val="20"/>
              </w:rPr>
              <w:t>Give rewards</w:t>
            </w:r>
          </w:p>
        </w:tc>
        <w:tc>
          <w:tcPr>
            <w:tcW w:w="8010" w:type="dxa"/>
            <w:shd w:val="clear" w:color="auto" w:fill="auto"/>
          </w:tcPr>
          <w:p w14:paraId="0926C0F1" w14:textId="77777777" w:rsidR="006E7E1E" w:rsidRPr="009F3871" w:rsidRDefault="009F3871" w:rsidP="00C9194B">
            <w:pPr>
              <w:pStyle w:val="NoSpacing"/>
              <w:rPr>
                <w:rFonts w:cs="Arial"/>
                <w:sz w:val="20"/>
                <w:szCs w:val="20"/>
              </w:rPr>
            </w:pPr>
            <w:r w:rsidRPr="009F3871">
              <w:rPr>
                <w:rFonts w:cs="Arial"/>
                <w:sz w:val="20"/>
                <w:szCs w:val="20"/>
              </w:rPr>
              <w:t>E.g.</w:t>
            </w:r>
            <w:r w:rsidR="006E7E1E" w:rsidRPr="009F3871">
              <w:rPr>
                <w:rFonts w:cs="Arial"/>
                <w:sz w:val="20"/>
                <w:szCs w:val="20"/>
              </w:rPr>
              <w:t xml:space="preserve"> Moving peg up, learner of the week.  These are incentives for making the right choices!</w:t>
            </w:r>
          </w:p>
        </w:tc>
      </w:tr>
      <w:tr w:rsidR="006E7E1E" w:rsidRPr="009F3871" w14:paraId="0BDAF6E6" w14:textId="77777777" w:rsidTr="009F3871">
        <w:tc>
          <w:tcPr>
            <w:tcW w:w="2212" w:type="dxa"/>
            <w:shd w:val="clear" w:color="auto" w:fill="auto"/>
          </w:tcPr>
          <w:p w14:paraId="44FF9698" w14:textId="77777777" w:rsidR="006E7E1E" w:rsidRPr="009F3871" w:rsidRDefault="006E7E1E" w:rsidP="00C9194B">
            <w:pPr>
              <w:pStyle w:val="NoSpacing"/>
              <w:rPr>
                <w:rFonts w:cs="Arial"/>
                <w:b/>
                <w:sz w:val="20"/>
                <w:szCs w:val="20"/>
              </w:rPr>
            </w:pPr>
            <w:r w:rsidRPr="009F3871">
              <w:rPr>
                <w:rFonts w:cs="Arial"/>
                <w:b/>
                <w:sz w:val="20"/>
                <w:szCs w:val="20"/>
              </w:rPr>
              <w:t>Deal privately with issues</w:t>
            </w:r>
          </w:p>
        </w:tc>
        <w:tc>
          <w:tcPr>
            <w:tcW w:w="8010" w:type="dxa"/>
            <w:shd w:val="clear" w:color="auto" w:fill="auto"/>
          </w:tcPr>
          <w:p w14:paraId="1C412FFE" w14:textId="77777777" w:rsidR="006E7E1E" w:rsidRPr="009F3871" w:rsidRDefault="006E7E1E" w:rsidP="00C9194B">
            <w:pPr>
              <w:pStyle w:val="NoSpacing"/>
              <w:rPr>
                <w:rFonts w:cs="Arial"/>
                <w:sz w:val="20"/>
                <w:szCs w:val="20"/>
              </w:rPr>
            </w:pPr>
            <w:r w:rsidRPr="009F3871">
              <w:rPr>
                <w:rFonts w:cs="Arial"/>
                <w:sz w:val="20"/>
                <w:szCs w:val="20"/>
              </w:rPr>
              <w:t>If you have to speak to a child, don’t humiliate them in front of others. Take the child to one side and have a discussion with them quietly.  This may sometimes mean not dealing with the issue instantly.</w:t>
            </w:r>
          </w:p>
        </w:tc>
      </w:tr>
      <w:tr w:rsidR="006E7E1E" w:rsidRPr="009F3871" w14:paraId="2DEDCAD3" w14:textId="77777777" w:rsidTr="009F3871">
        <w:tc>
          <w:tcPr>
            <w:tcW w:w="2212" w:type="dxa"/>
            <w:shd w:val="clear" w:color="auto" w:fill="auto"/>
          </w:tcPr>
          <w:p w14:paraId="6A3E7DF0" w14:textId="77777777" w:rsidR="006E7E1E" w:rsidRPr="009F3871" w:rsidRDefault="006E7E1E" w:rsidP="00C9194B">
            <w:pPr>
              <w:pStyle w:val="NoSpacing"/>
              <w:rPr>
                <w:rFonts w:cs="Arial"/>
                <w:b/>
                <w:sz w:val="20"/>
                <w:szCs w:val="20"/>
              </w:rPr>
            </w:pPr>
            <w:r w:rsidRPr="009F3871">
              <w:rPr>
                <w:rFonts w:cs="Arial"/>
                <w:b/>
                <w:sz w:val="20"/>
                <w:szCs w:val="20"/>
              </w:rPr>
              <w:t>Say thank you instead of please!</w:t>
            </w:r>
          </w:p>
        </w:tc>
        <w:tc>
          <w:tcPr>
            <w:tcW w:w="8010" w:type="dxa"/>
            <w:shd w:val="clear" w:color="auto" w:fill="auto"/>
          </w:tcPr>
          <w:p w14:paraId="7A725CB7" w14:textId="77777777" w:rsidR="006E7E1E" w:rsidRPr="009F3871" w:rsidRDefault="006E7E1E" w:rsidP="00C9194B">
            <w:pPr>
              <w:pStyle w:val="NoSpacing"/>
              <w:rPr>
                <w:rFonts w:cs="Arial"/>
                <w:sz w:val="20"/>
                <w:szCs w:val="20"/>
              </w:rPr>
            </w:pPr>
            <w:r w:rsidRPr="009F3871">
              <w:rPr>
                <w:rFonts w:cs="Arial"/>
                <w:sz w:val="20"/>
                <w:szCs w:val="20"/>
              </w:rPr>
              <w:t xml:space="preserve">It sets the expectation that the child/children will comply with what you are asking </w:t>
            </w:r>
            <w:r w:rsidR="009F3871" w:rsidRPr="009F3871">
              <w:rPr>
                <w:rFonts w:cs="Arial"/>
                <w:sz w:val="20"/>
                <w:szCs w:val="20"/>
              </w:rPr>
              <w:t>e.g.</w:t>
            </w:r>
            <w:r w:rsidRPr="009F3871">
              <w:rPr>
                <w:rFonts w:cs="Arial"/>
                <w:sz w:val="20"/>
                <w:szCs w:val="20"/>
              </w:rPr>
              <w:t xml:space="preserve"> ‘Sit next to your Talk Partner thank you.’ </w:t>
            </w:r>
          </w:p>
          <w:p w14:paraId="105BD457" w14:textId="77777777" w:rsidR="006E7E1E" w:rsidRPr="009F3871" w:rsidRDefault="006E7E1E" w:rsidP="00C9194B">
            <w:pPr>
              <w:pStyle w:val="NoSpacing"/>
              <w:rPr>
                <w:rFonts w:cs="Arial"/>
                <w:sz w:val="20"/>
                <w:szCs w:val="20"/>
              </w:rPr>
            </w:pPr>
            <w:r w:rsidRPr="009F3871">
              <w:rPr>
                <w:rFonts w:cs="Arial"/>
                <w:sz w:val="20"/>
                <w:szCs w:val="20"/>
              </w:rPr>
              <w:t>Also use it to acknowledge when a child has done what you wanted them to do.  E.G Just a simple ‘thank you’ or ‘Thank you for tidying up your table.’</w:t>
            </w:r>
          </w:p>
        </w:tc>
      </w:tr>
      <w:tr w:rsidR="006E7E1E" w:rsidRPr="009F3871" w14:paraId="47BA235F" w14:textId="77777777" w:rsidTr="009F3871">
        <w:tc>
          <w:tcPr>
            <w:tcW w:w="2212" w:type="dxa"/>
            <w:shd w:val="clear" w:color="auto" w:fill="auto"/>
          </w:tcPr>
          <w:p w14:paraId="168AC37E" w14:textId="77777777" w:rsidR="006E7E1E" w:rsidRPr="009F3871" w:rsidRDefault="006E7E1E" w:rsidP="00C9194B">
            <w:pPr>
              <w:pStyle w:val="NoSpacing"/>
              <w:rPr>
                <w:rFonts w:cs="Arial"/>
                <w:b/>
                <w:sz w:val="20"/>
                <w:szCs w:val="20"/>
              </w:rPr>
            </w:pPr>
            <w:r w:rsidRPr="009F3871">
              <w:rPr>
                <w:rFonts w:cs="Arial"/>
                <w:b/>
                <w:sz w:val="20"/>
                <w:szCs w:val="20"/>
              </w:rPr>
              <w:t>Focus on what the children should be doing</w:t>
            </w:r>
          </w:p>
        </w:tc>
        <w:tc>
          <w:tcPr>
            <w:tcW w:w="8010" w:type="dxa"/>
            <w:shd w:val="clear" w:color="auto" w:fill="auto"/>
          </w:tcPr>
          <w:p w14:paraId="647A6D25" w14:textId="77777777" w:rsidR="006E7E1E" w:rsidRPr="009F3871" w:rsidRDefault="006E7E1E" w:rsidP="00C9194B">
            <w:pPr>
              <w:pStyle w:val="NoSpacing"/>
              <w:rPr>
                <w:rFonts w:cs="Arial"/>
                <w:sz w:val="20"/>
                <w:szCs w:val="20"/>
              </w:rPr>
            </w:pPr>
            <w:r w:rsidRPr="009F3871">
              <w:rPr>
                <w:rFonts w:cs="Arial"/>
                <w:sz w:val="20"/>
                <w:szCs w:val="20"/>
              </w:rPr>
              <w:t xml:space="preserve">Say what you want/expect to see not what you don’t </w:t>
            </w:r>
            <w:r w:rsidR="009F3871" w:rsidRPr="009F3871">
              <w:rPr>
                <w:rFonts w:cs="Arial"/>
                <w:sz w:val="20"/>
                <w:szCs w:val="20"/>
              </w:rPr>
              <w:t>e.g.</w:t>
            </w:r>
            <w:r w:rsidRPr="009F3871">
              <w:rPr>
                <w:rFonts w:cs="Arial"/>
                <w:sz w:val="20"/>
                <w:szCs w:val="20"/>
              </w:rPr>
              <w:t xml:space="preserve"> ‘Use an indoor voice’ instead of ‘Don’t shout’, ‘Make sure you are walking’ instead of ‘Stop running’.</w:t>
            </w:r>
          </w:p>
        </w:tc>
      </w:tr>
      <w:tr w:rsidR="006E7E1E" w:rsidRPr="009F3871" w14:paraId="615E8760" w14:textId="77777777" w:rsidTr="009F3871">
        <w:tc>
          <w:tcPr>
            <w:tcW w:w="2212" w:type="dxa"/>
            <w:shd w:val="clear" w:color="auto" w:fill="auto"/>
          </w:tcPr>
          <w:p w14:paraId="4AEBC1D0" w14:textId="77777777" w:rsidR="006E7E1E" w:rsidRPr="009F3871" w:rsidRDefault="006E7E1E" w:rsidP="00C9194B">
            <w:pPr>
              <w:pStyle w:val="NoSpacing"/>
              <w:rPr>
                <w:rFonts w:cs="Arial"/>
                <w:b/>
                <w:sz w:val="20"/>
                <w:szCs w:val="20"/>
              </w:rPr>
            </w:pPr>
            <w:r w:rsidRPr="009F3871">
              <w:rPr>
                <w:rFonts w:cs="Arial"/>
                <w:b/>
                <w:sz w:val="20"/>
                <w:szCs w:val="20"/>
              </w:rPr>
              <w:t>Give the children ownership of their behaviour by giving choices</w:t>
            </w:r>
          </w:p>
        </w:tc>
        <w:tc>
          <w:tcPr>
            <w:tcW w:w="8010" w:type="dxa"/>
            <w:shd w:val="clear" w:color="auto" w:fill="auto"/>
          </w:tcPr>
          <w:p w14:paraId="51771B48" w14:textId="77777777" w:rsidR="006E7E1E" w:rsidRPr="009F3871" w:rsidRDefault="009F3871" w:rsidP="00C9194B">
            <w:pPr>
              <w:pStyle w:val="NoSpacing"/>
              <w:rPr>
                <w:rFonts w:cs="Arial"/>
                <w:sz w:val="20"/>
                <w:szCs w:val="20"/>
              </w:rPr>
            </w:pPr>
            <w:r w:rsidRPr="009F3871">
              <w:rPr>
                <w:rFonts w:cs="Arial"/>
                <w:sz w:val="20"/>
                <w:szCs w:val="20"/>
              </w:rPr>
              <w:t>E.g.</w:t>
            </w:r>
            <w:r w:rsidR="006E7E1E" w:rsidRPr="009F3871">
              <w:rPr>
                <w:rFonts w:cs="Arial"/>
                <w:sz w:val="20"/>
                <w:szCs w:val="20"/>
              </w:rPr>
              <w:t xml:space="preserve"> ‘You need to come and sit on the carpet now or you will choose to move your peg down.  It’s your choice.’  This helps to show the children that they are responsible for their behaviour and the consequences of it, not you!</w:t>
            </w:r>
          </w:p>
        </w:tc>
      </w:tr>
      <w:tr w:rsidR="006E7E1E" w:rsidRPr="009F3871" w14:paraId="441EE9BC" w14:textId="77777777" w:rsidTr="009F3871">
        <w:tc>
          <w:tcPr>
            <w:tcW w:w="2212" w:type="dxa"/>
            <w:shd w:val="clear" w:color="auto" w:fill="auto"/>
          </w:tcPr>
          <w:p w14:paraId="027C4F23" w14:textId="77777777" w:rsidR="006E7E1E" w:rsidRPr="009F3871" w:rsidRDefault="006E7E1E" w:rsidP="00C9194B">
            <w:pPr>
              <w:pStyle w:val="NoSpacing"/>
              <w:rPr>
                <w:rFonts w:cs="Arial"/>
                <w:b/>
                <w:sz w:val="20"/>
                <w:szCs w:val="20"/>
              </w:rPr>
            </w:pPr>
            <w:r w:rsidRPr="009F3871">
              <w:rPr>
                <w:rFonts w:cs="Arial"/>
                <w:b/>
                <w:sz w:val="20"/>
                <w:szCs w:val="20"/>
              </w:rPr>
              <w:t>Give visual cues</w:t>
            </w:r>
          </w:p>
        </w:tc>
        <w:tc>
          <w:tcPr>
            <w:tcW w:w="8010" w:type="dxa"/>
            <w:shd w:val="clear" w:color="auto" w:fill="auto"/>
          </w:tcPr>
          <w:p w14:paraId="75F49C59" w14:textId="77777777" w:rsidR="006E7E1E" w:rsidRPr="009F3871" w:rsidRDefault="006E7E1E" w:rsidP="00C9194B">
            <w:pPr>
              <w:pStyle w:val="NoSpacing"/>
              <w:rPr>
                <w:rFonts w:cs="Arial"/>
                <w:sz w:val="20"/>
                <w:szCs w:val="20"/>
              </w:rPr>
            </w:pPr>
            <w:r w:rsidRPr="009F3871">
              <w:rPr>
                <w:rFonts w:cs="Arial"/>
                <w:sz w:val="20"/>
                <w:szCs w:val="20"/>
              </w:rPr>
              <w:t xml:space="preserve">Use gestures to reinforce the message you are trying to deliver </w:t>
            </w:r>
            <w:r w:rsidR="009F3871" w:rsidRPr="009F3871">
              <w:rPr>
                <w:rFonts w:cs="Arial"/>
                <w:sz w:val="20"/>
                <w:szCs w:val="20"/>
              </w:rPr>
              <w:t>e.g.</w:t>
            </w:r>
            <w:r w:rsidRPr="009F3871">
              <w:rPr>
                <w:rFonts w:cs="Arial"/>
                <w:sz w:val="20"/>
                <w:szCs w:val="20"/>
              </w:rPr>
              <w:t xml:space="preserve"> Put your finger on your lips if you want a child to use a quieter voice.</w:t>
            </w:r>
          </w:p>
        </w:tc>
      </w:tr>
      <w:tr w:rsidR="006E7E1E" w:rsidRPr="009F3871" w14:paraId="50BA03A2" w14:textId="77777777" w:rsidTr="009F3871">
        <w:tc>
          <w:tcPr>
            <w:tcW w:w="2212" w:type="dxa"/>
            <w:shd w:val="clear" w:color="auto" w:fill="auto"/>
          </w:tcPr>
          <w:p w14:paraId="70F9B553" w14:textId="77777777" w:rsidR="006E7E1E" w:rsidRPr="009F3871" w:rsidRDefault="006E7E1E" w:rsidP="00C9194B">
            <w:pPr>
              <w:pStyle w:val="NoSpacing"/>
              <w:rPr>
                <w:rFonts w:cs="Arial"/>
                <w:b/>
                <w:sz w:val="20"/>
                <w:szCs w:val="20"/>
              </w:rPr>
            </w:pPr>
            <w:r w:rsidRPr="009F3871">
              <w:rPr>
                <w:rFonts w:cs="Arial"/>
                <w:b/>
                <w:sz w:val="20"/>
                <w:szCs w:val="20"/>
              </w:rPr>
              <w:t>Be consistent and follow through!</w:t>
            </w:r>
          </w:p>
        </w:tc>
        <w:tc>
          <w:tcPr>
            <w:tcW w:w="8010" w:type="dxa"/>
            <w:shd w:val="clear" w:color="auto" w:fill="auto"/>
          </w:tcPr>
          <w:p w14:paraId="36AE1DCD" w14:textId="77777777" w:rsidR="006E7E1E" w:rsidRPr="009F3871" w:rsidRDefault="006E7E1E" w:rsidP="00C9194B">
            <w:pPr>
              <w:pStyle w:val="NoSpacing"/>
              <w:rPr>
                <w:rFonts w:cs="Arial"/>
                <w:sz w:val="20"/>
                <w:szCs w:val="20"/>
              </w:rPr>
            </w:pPr>
            <w:r w:rsidRPr="009F3871">
              <w:rPr>
                <w:rFonts w:cs="Arial"/>
                <w:sz w:val="20"/>
                <w:szCs w:val="20"/>
              </w:rPr>
              <w:t>Apply rewards and sanctions consistently and follow through with them, otherwise the children are getting mixed messages.  It is also important that we all respond in the same way to children to ensure that they are getting the same messages from everyone.</w:t>
            </w:r>
          </w:p>
        </w:tc>
      </w:tr>
      <w:tr w:rsidR="006E7E1E" w:rsidRPr="009F3871" w14:paraId="7FE34416" w14:textId="77777777" w:rsidTr="009F3871">
        <w:tc>
          <w:tcPr>
            <w:tcW w:w="2212" w:type="dxa"/>
            <w:shd w:val="clear" w:color="auto" w:fill="auto"/>
          </w:tcPr>
          <w:p w14:paraId="0B2A469B" w14:textId="77777777" w:rsidR="006E7E1E" w:rsidRPr="009F3871" w:rsidRDefault="006E7E1E" w:rsidP="00C9194B">
            <w:pPr>
              <w:pStyle w:val="NoSpacing"/>
              <w:rPr>
                <w:rFonts w:cs="Arial"/>
                <w:b/>
                <w:sz w:val="20"/>
                <w:szCs w:val="20"/>
              </w:rPr>
            </w:pPr>
            <w:r w:rsidRPr="009F3871">
              <w:rPr>
                <w:rFonts w:cs="Arial"/>
                <w:b/>
                <w:sz w:val="20"/>
                <w:szCs w:val="20"/>
              </w:rPr>
              <w:t>Take ownership</w:t>
            </w:r>
          </w:p>
        </w:tc>
        <w:tc>
          <w:tcPr>
            <w:tcW w:w="8010" w:type="dxa"/>
            <w:shd w:val="clear" w:color="auto" w:fill="auto"/>
          </w:tcPr>
          <w:p w14:paraId="6FE3593C" w14:textId="7196EB97" w:rsidR="006E7E1E" w:rsidRPr="009F3871" w:rsidRDefault="006E7E1E" w:rsidP="00C9194B">
            <w:pPr>
              <w:pStyle w:val="NoSpacing"/>
              <w:rPr>
                <w:rFonts w:cs="Arial"/>
                <w:sz w:val="20"/>
                <w:szCs w:val="20"/>
              </w:rPr>
            </w:pPr>
            <w:r w:rsidRPr="009F3871">
              <w:rPr>
                <w:rFonts w:cs="Arial"/>
                <w:sz w:val="20"/>
                <w:szCs w:val="20"/>
              </w:rPr>
              <w:t>Passing a child onto someone else implies to the child that you don’t know ho</w:t>
            </w:r>
            <w:r w:rsidR="00A806A7" w:rsidRPr="009F3871">
              <w:rPr>
                <w:rFonts w:cs="Arial"/>
                <w:sz w:val="20"/>
                <w:szCs w:val="20"/>
              </w:rPr>
              <w:t>w to deal with t</w:t>
            </w:r>
            <w:r w:rsidRPr="009F3871">
              <w:rPr>
                <w:rFonts w:cs="Arial"/>
                <w:sz w:val="20"/>
                <w:szCs w:val="20"/>
              </w:rPr>
              <w:t xml:space="preserve">hem – or </w:t>
            </w:r>
            <w:r w:rsidR="00B5439F">
              <w:rPr>
                <w:rFonts w:cs="Arial"/>
                <w:sz w:val="20"/>
                <w:szCs w:val="20"/>
              </w:rPr>
              <w:t xml:space="preserve">do not </w:t>
            </w:r>
            <w:bookmarkStart w:id="0" w:name="_GoBack"/>
            <w:bookmarkEnd w:id="0"/>
            <w:r w:rsidRPr="009F3871">
              <w:rPr>
                <w:rFonts w:cs="Arial"/>
                <w:sz w:val="20"/>
                <w:szCs w:val="20"/>
              </w:rPr>
              <w:t>want to! Try to use strategies to keep the child with you and respecting you. You are accountable.</w:t>
            </w:r>
          </w:p>
        </w:tc>
      </w:tr>
      <w:tr w:rsidR="006E7E1E" w:rsidRPr="009F3871" w14:paraId="268F1129" w14:textId="77777777" w:rsidTr="009F3871">
        <w:tc>
          <w:tcPr>
            <w:tcW w:w="2212" w:type="dxa"/>
            <w:shd w:val="clear" w:color="auto" w:fill="auto"/>
          </w:tcPr>
          <w:p w14:paraId="4CB7F268" w14:textId="77777777" w:rsidR="006E7E1E" w:rsidRPr="009F3871" w:rsidRDefault="006E7E1E" w:rsidP="00C9194B">
            <w:pPr>
              <w:pStyle w:val="NoSpacing"/>
              <w:rPr>
                <w:rFonts w:cs="Arial"/>
                <w:b/>
                <w:sz w:val="20"/>
                <w:szCs w:val="20"/>
              </w:rPr>
            </w:pPr>
            <w:r w:rsidRPr="009F3871">
              <w:rPr>
                <w:rFonts w:cs="Arial"/>
                <w:b/>
                <w:sz w:val="20"/>
                <w:szCs w:val="20"/>
              </w:rPr>
              <w:t>Intervene quickly and calmly</w:t>
            </w:r>
          </w:p>
        </w:tc>
        <w:tc>
          <w:tcPr>
            <w:tcW w:w="8010" w:type="dxa"/>
            <w:shd w:val="clear" w:color="auto" w:fill="auto"/>
          </w:tcPr>
          <w:p w14:paraId="47DB67B5" w14:textId="77777777" w:rsidR="006E7E1E" w:rsidRPr="009F3871" w:rsidRDefault="006E7E1E" w:rsidP="00C9194B">
            <w:pPr>
              <w:pStyle w:val="NoSpacing"/>
              <w:rPr>
                <w:rFonts w:cs="Arial"/>
                <w:sz w:val="20"/>
                <w:szCs w:val="20"/>
              </w:rPr>
            </w:pPr>
            <w:r w:rsidRPr="009F3871">
              <w:rPr>
                <w:rFonts w:cs="Arial"/>
                <w:sz w:val="20"/>
                <w:szCs w:val="20"/>
              </w:rPr>
              <w:t>Deal with lower level behaviour swiftly, don’t let it escalate!</w:t>
            </w:r>
          </w:p>
          <w:p w14:paraId="4726621F" w14:textId="77777777" w:rsidR="006E7E1E" w:rsidRPr="009F3871" w:rsidRDefault="006E7E1E" w:rsidP="00C9194B">
            <w:pPr>
              <w:pStyle w:val="NoSpacing"/>
              <w:rPr>
                <w:rFonts w:cs="Arial"/>
                <w:sz w:val="20"/>
                <w:szCs w:val="20"/>
              </w:rPr>
            </w:pPr>
            <w:r w:rsidRPr="009F3871">
              <w:rPr>
                <w:rFonts w:cs="Arial"/>
                <w:sz w:val="20"/>
                <w:szCs w:val="20"/>
              </w:rPr>
              <w:t>Be observant, scan the room and the groups frequently. How much ‘noise’ or ‘buzz’ will you accept?</w:t>
            </w:r>
          </w:p>
        </w:tc>
      </w:tr>
      <w:tr w:rsidR="006E7E1E" w:rsidRPr="009F3871" w14:paraId="0FE815D0" w14:textId="77777777" w:rsidTr="009F3871">
        <w:tc>
          <w:tcPr>
            <w:tcW w:w="2212" w:type="dxa"/>
            <w:shd w:val="clear" w:color="auto" w:fill="auto"/>
          </w:tcPr>
          <w:p w14:paraId="599219D3" w14:textId="77777777" w:rsidR="006E7E1E" w:rsidRPr="009F3871" w:rsidRDefault="006E7E1E" w:rsidP="00C9194B">
            <w:pPr>
              <w:pStyle w:val="NoSpacing"/>
              <w:rPr>
                <w:rFonts w:cs="Arial"/>
                <w:b/>
                <w:sz w:val="20"/>
                <w:szCs w:val="20"/>
              </w:rPr>
            </w:pPr>
            <w:r w:rsidRPr="009F3871">
              <w:rPr>
                <w:rFonts w:cs="Arial"/>
                <w:b/>
                <w:sz w:val="20"/>
                <w:szCs w:val="20"/>
              </w:rPr>
              <w:t xml:space="preserve">Be non-confrontational and assertive </w:t>
            </w:r>
          </w:p>
          <w:p w14:paraId="54F59BE0" w14:textId="77777777" w:rsidR="006E7E1E" w:rsidRPr="009F3871" w:rsidRDefault="006E7E1E" w:rsidP="00C9194B">
            <w:pPr>
              <w:pStyle w:val="NoSpacing"/>
              <w:rPr>
                <w:rFonts w:cs="Arial"/>
                <w:b/>
                <w:sz w:val="20"/>
                <w:szCs w:val="20"/>
              </w:rPr>
            </w:pPr>
            <w:r w:rsidRPr="009F3871">
              <w:rPr>
                <w:rFonts w:cs="Arial"/>
                <w:b/>
                <w:sz w:val="20"/>
                <w:szCs w:val="20"/>
              </w:rPr>
              <w:t>NOT aggressive</w:t>
            </w:r>
          </w:p>
        </w:tc>
        <w:tc>
          <w:tcPr>
            <w:tcW w:w="8010" w:type="dxa"/>
            <w:shd w:val="clear" w:color="auto" w:fill="auto"/>
          </w:tcPr>
          <w:p w14:paraId="6D69D39D" w14:textId="77777777" w:rsidR="006E7E1E" w:rsidRPr="009F3871" w:rsidRDefault="006E7E1E" w:rsidP="00C9194B">
            <w:pPr>
              <w:pStyle w:val="NoSpacing"/>
              <w:rPr>
                <w:rFonts w:cs="Arial"/>
                <w:sz w:val="20"/>
                <w:szCs w:val="20"/>
              </w:rPr>
            </w:pPr>
            <w:r w:rsidRPr="009F3871">
              <w:rPr>
                <w:rFonts w:cs="Arial"/>
                <w:sz w:val="20"/>
                <w:szCs w:val="20"/>
              </w:rPr>
              <w:t xml:space="preserve">Remain calm. Try to diffuse a situation by presence. If you deal with an aggressor don’t forget to attend to the victim.  Don’t get involved in banter, it will only rile you and the child.  </w:t>
            </w:r>
          </w:p>
        </w:tc>
      </w:tr>
      <w:tr w:rsidR="006E7E1E" w:rsidRPr="009F3871" w14:paraId="3D351295" w14:textId="77777777" w:rsidTr="009F3871">
        <w:tc>
          <w:tcPr>
            <w:tcW w:w="2212" w:type="dxa"/>
            <w:shd w:val="clear" w:color="auto" w:fill="auto"/>
          </w:tcPr>
          <w:p w14:paraId="55999611" w14:textId="77777777" w:rsidR="006E7E1E" w:rsidRPr="009F3871" w:rsidRDefault="006E7E1E" w:rsidP="00C9194B">
            <w:pPr>
              <w:pStyle w:val="NoSpacing"/>
              <w:rPr>
                <w:rFonts w:cs="Arial"/>
                <w:b/>
                <w:sz w:val="20"/>
                <w:szCs w:val="20"/>
              </w:rPr>
            </w:pPr>
            <w:r w:rsidRPr="009F3871">
              <w:rPr>
                <w:rFonts w:cs="Arial"/>
                <w:b/>
                <w:sz w:val="20"/>
                <w:szCs w:val="20"/>
              </w:rPr>
              <w:t>Think about your body language</w:t>
            </w:r>
          </w:p>
        </w:tc>
        <w:tc>
          <w:tcPr>
            <w:tcW w:w="8010" w:type="dxa"/>
            <w:shd w:val="clear" w:color="auto" w:fill="auto"/>
          </w:tcPr>
          <w:p w14:paraId="001EEB49" w14:textId="77777777" w:rsidR="006E7E1E" w:rsidRPr="009F3871" w:rsidRDefault="006E7E1E" w:rsidP="00C9194B">
            <w:pPr>
              <w:pStyle w:val="NoSpacing"/>
              <w:rPr>
                <w:rFonts w:cs="Arial"/>
                <w:sz w:val="20"/>
                <w:szCs w:val="20"/>
              </w:rPr>
            </w:pPr>
            <w:r w:rsidRPr="009F3871">
              <w:rPr>
                <w:rFonts w:cs="Arial"/>
                <w:sz w:val="20"/>
                <w:szCs w:val="20"/>
              </w:rPr>
              <w:t>Show openness and presence!  Smile, use your eyes and facial expression. Move towards a conversation. Communication is much more about how you are presenting yourself than your words!</w:t>
            </w:r>
          </w:p>
        </w:tc>
      </w:tr>
      <w:tr w:rsidR="006E7E1E" w:rsidRPr="009F3871" w14:paraId="0A47828E" w14:textId="77777777" w:rsidTr="009F3871">
        <w:tc>
          <w:tcPr>
            <w:tcW w:w="2212" w:type="dxa"/>
            <w:shd w:val="clear" w:color="auto" w:fill="auto"/>
          </w:tcPr>
          <w:p w14:paraId="3816A769" w14:textId="77777777" w:rsidR="006E7E1E" w:rsidRPr="009F3871" w:rsidRDefault="006E7E1E" w:rsidP="00C9194B">
            <w:pPr>
              <w:pStyle w:val="NoSpacing"/>
              <w:rPr>
                <w:rFonts w:cs="Arial"/>
                <w:b/>
                <w:sz w:val="20"/>
                <w:szCs w:val="20"/>
              </w:rPr>
            </w:pPr>
            <w:r w:rsidRPr="009F3871">
              <w:rPr>
                <w:rFonts w:cs="Arial"/>
                <w:b/>
                <w:sz w:val="20"/>
                <w:szCs w:val="20"/>
              </w:rPr>
              <w:t>Positioning in the classroom</w:t>
            </w:r>
          </w:p>
        </w:tc>
        <w:tc>
          <w:tcPr>
            <w:tcW w:w="8010" w:type="dxa"/>
            <w:shd w:val="clear" w:color="auto" w:fill="auto"/>
          </w:tcPr>
          <w:p w14:paraId="582141BB" w14:textId="77777777" w:rsidR="006E7E1E" w:rsidRPr="009F3871" w:rsidRDefault="006E7E1E" w:rsidP="00C9194B">
            <w:pPr>
              <w:pStyle w:val="NoSpacing"/>
              <w:rPr>
                <w:rFonts w:cs="Arial"/>
                <w:sz w:val="20"/>
                <w:szCs w:val="20"/>
              </w:rPr>
            </w:pPr>
            <w:r w:rsidRPr="009F3871">
              <w:rPr>
                <w:rFonts w:cs="Arial"/>
                <w:sz w:val="20"/>
                <w:szCs w:val="20"/>
              </w:rPr>
              <w:t>Always be in the same room position to teach or give instructions or directions to pupils.</w:t>
            </w:r>
          </w:p>
          <w:p w14:paraId="0EE393EE" w14:textId="77777777" w:rsidR="006E7E1E" w:rsidRPr="009F3871" w:rsidRDefault="006E7E1E" w:rsidP="00C9194B">
            <w:pPr>
              <w:pStyle w:val="NoSpacing"/>
              <w:rPr>
                <w:rFonts w:cs="Arial"/>
                <w:sz w:val="20"/>
                <w:szCs w:val="20"/>
              </w:rPr>
            </w:pPr>
            <w:r w:rsidRPr="009F3871">
              <w:rPr>
                <w:rFonts w:cs="Arial"/>
                <w:sz w:val="20"/>
                <w:szCs w:val="20"/>
              </w:rPr>
              <w:t xml:space="preserve">Move </w:t>
            </w:r>
            <w:r w:rsidR="009F3871" w:rsidRPr="009F3871">
              <w:rPr>
                <w:rFonts w:cs="Arial"/>
                <w:sz w:val="20"/>
                <w:szCs w:val="20"/>
              </w:rPr>
              <w:t>around</w:t>
            </w:r>
            <w:r w:rsidRPr="009F3871">
              <w:rPr>
                <w:rFonts w:cs="Arial"/>
                <w:sz w:val="20"/>
                <w:szCs w:val="20"/>
              </w:rPr>
              <w:t xml:space="preserve"> the room from the outside looking in – good peripheral vision to see what’s going on!</w:t>
            </w:r>
          </w:p>
          <w:p w14:paraId="4BAEC1A4" w14:textId="77777777" w:rsidR="006E7E1E" w:rsidRPr="009F3871" w:rsidRDefault="006E7E1E" w:rsidP="00C9194B">
            <w:pPr>
              <w:pStyle w:val="NoSpacing"/>
              <w:rPr>
                <w:rFonts w:cs="Arial"/>
                <w:sz w:val="20"/>
                <w:szCs w:val="20"/>
              </w:rPr>
            </w:pPr>
            <w:r w:rsidRPr="009F3871">
              <w:rPr>
                <w:rFonts w:cs="Arial"/>
                <w:sz w:val="20"/>
                <w:szCs w:val="20"/>
              </w:rPr>
              <w:t>Have a spare chair or stool to take to groups to sit at their level – for feedback, observing, coaching, challenge their learning.</w:t>
            </w:r>
          </w:p>
        </w:tc>
      </w:tr>
      <w:tr w:rsidR="006E7E1E" w:rsidRPr="009F3871" w14:paraId="2D9AA267" w14:textId="77777777" w:rsidTr="009F3871">
        <w:tc>
          <w:tcPr>
            <w:tcW w:w="2212" w:type="dxa"/>
            <w:shd w:val="clear" w:color="auto" w:fill="auto"/>
          </w:tcPr>
          <w:p w14:paraId="74682A1F" w14:textId="77777777" w:rsidR="006E7E1E" w:rsidRPr="009F3871" w:rsidRDefault="006E7E1E" w:rsidP="00C9194B">
            <w:pPr>
              <w:pStyle w:val="NoSpacing"/>
              <w:rPr>
                <w:rFonts w:cs="Arial"/>
                <w:b/>
                <w:sz w:val="20"/>
                <w:szCs w:val="20"/>
              </w:rPr>
            </w:pPr>
            <w:r w:rsidRPr="009F3871">
              <w:rPr>
                <w:rFonts w:cs="Arial"/>
                <w:b/>
                <w:sz w:val="20"/>
                <w:szCs w:val="20"/>
              </w:rPr>
              <w:t>Be a positive role model!</w:t>
            </w:r>
          </w:p>
        </w:tc>
        <w:tc>
          <w:tcPr>
            <w:tcW w:w="8010" w:type="dxa"/>
            <w:shd w:val="clear" w:color="auto" w:fill="auto"/>
          </w:tcPr>
          <w:p w14:paraId="5B24CB5D" w14:textId="77777777" w:rsidR="006E7E1E" w:rsidRPr="009F3871" w:rsidRDefault="006E7E1E" w:rsidP="00C9194B">
            <w:pPr>
              <w:pStyle w:val="NoSpacing"/>
              <w:rPr>
                <w:rFonts w:cs="Arial"/>
                <w:sz w:val="20"/>
                <w:szCs w:val="20"/>
              </w:rPr>
            </w:pPr>
            <w:r w:rsidRPr="009F3871">
              <w:rPr>
                <w:rFonts w:cs="Arial"/>
                <w:sz w:val="20"/>
                <w:szCs w:val="20"/>
              </w:rPr>
              <w:t>We are all role models in school so display the behaviours that you want to see in the children yourself!  Dress appropriately, dialogue, choice of words, tone, pitch, volume etc.</w:t>
            </w:r>
          </w:p>
        </w:tc>
      </w:tr>
      <w:tr w:rsidR="006E7E1E" w:rsidRPr="009F3871" w14:paraId="7F5AAC79" w14:textId="77777777" w:rsidTr="009F3871">
        <w:tc>
          <w:tcPr>
            <w:tcW w:w="2212" w:type="dxa"/>
            <w:shd w:val="clear" w:color="auto" w:fill="auto"/>
          </w:tcPr>
          <w:p w14:paraId="20550750" w14:textId="77777777" w:rsidR="006E7E1E" w:rsidRPr="009F3871" w:rsidRDefault="006E7E1E" w:rsidP="00C9194B">
            <w:pPr>
              <w:pStyle w:val="NoSpacing"/>
              <w:rPr>
                <w:rFonts w:cs="Arial"/>
                <w:b/>
                <w:sz w:val="20"/>
                <w:szCs w:val="20"/>
              </w:rPr>
            </w:pPr>
            <w:r w:rsidRPr="009F3871">
              <w:rPr>
                <w:rFonts w:cs="Arial"/>
                <w:b/>
                <w:sz w:val="20"/>
                <w:szCs w:val="20"/>
              </w:rPr>
              <w:t>Move on from the behaviour</w:t>
            </w:r>
          </w:p>
        </w:tc>
        <w:tc>
          <w:tcPr>
            <w:tcW w:w="8010" w:type="dxa"/>
            <w:shd w:val="clear" w:color="auto" w:fill="auto"/>
          </w:tcPr>
          <w:p w14:paraId="79063CE2" w14:textId="77777777" w:rsidR="006E7E1E" w:rsidRPr="009F3871" w:rsidRDefault="006E7E1E" w:rsidP="00C9194B">
            <w:pPr>
              <w:pStyle w:val="NoSpacing"/>
              <w:rPr>
                <w:rFonts w:cs="Arial"/>
                <w:sz w:val="20"/>
                <w:szCs w:val="20"/>
              </w:rPr>
            </w:pPr>
            <w:r w:rsidRPr="009F3871">
              <w:rPr>
                <w:rFonts w:cs="Arial"/>
                <w:sz w:val="20"/>
                <w:szCs w:val="20"/>
              </w:rPr>
              <w:t>After the situation has been resolved, put it to one side and move on from the behaviour – don’t hold it against the child.</w:t>
            </w:r>
          </w:p>
        </w:tc>
      </w:tr>
    </w:tbl>
    <w:p w14:paraId="5497A042" w14:textId="77777777" w:rsidR="006E7E1E" w:rsidRPr="009F3871" w:rsidRDefault="006E7E1E" w:rsidP="009F3871">
      <w:pPr>
        <w:pStyle w:val="NoSpacing"/>
        <w:rPr>
          <w:rFonts w:cs="Arial"/>
          <w:sz w:val="20"/>
          <w:szCs w:val="20"/>
        </w:rPr>
      </w:pPr>
      <w:r w:rsidRPr="00D4746C">
        <w:rPr>
          <w:rFonts w:cs="Arial"/>
          <w:sz w:val="20"/>
          <w:szCs w:val="20"/>
        </w:rPr>
        <w:t>A school exemplar of expectations agreed by all classroom staff     Cara Head –</w:t>
      </w:r>
      <w:r>
        <w:rPr>
          <w:rFonts w:cs="Arial"/>
          <w:sz w:val="20"/>
          <w:szCs w:val="20"/>
        </w:rPr>
        <w:t xml:space="preserve"> </w:t>
      </w:r>
      <w:r w:rsidR="00420336">
        <w:rPr>
          <w:rFonts w:cs="Arial"/>
          <w:sz w:val="20"/>
          <w:szCs w:val="20"/>
        </w:rPr>
        <w:t>Headteacher</w:t>
      </w:r>
      <w:r w:rsidRPr="00D4746C">
        <w:rPr>
          <w:rFonts w:cs="Arial"/>
          <w:sz w:val="20"/>
          <w:szCs w:val="20"/>
        </w:rPr>
        <w:t xml:space="preserve"> </w:t>
      </w:r>
    </w:p>
    <w:sectPr w:rsidR="006E7E1E" w:rsidRPr="009F3871" w:rsidSect="00DF44A3">
      <w:headerReference w:type="default" r:id="rId7"/>
      <w:footerReference w:type="default" r:id="rId8"/>
      <w:pgSz w:w="11906" w:h="16838"/>
      <w:pgMar w:top="851" w:right="1134" w:bottom="567" w:left="1134" w:header="360" w:footer="4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DA5B6" w14:textId="77777777" w:rsidR="004043FD" w:rsidRDefault="004043FD" w:rsidP="00DF44A3">
      <w:pPr>
        <w:spacing w:after="0" w:line="240" w:lineRule="auto"/>
      </w:pPr>
      <w:r>
        <w:separator/>
      </w:r>
    </w:p>
  </w:endnote>
  <w:endnote w:type="continuationSeparator" w:id="0">
    <w:p w14:paraId="6DECF011" w14:textId="77777777" w:rsidR="004043FD" w:rsidRDefault="004043FD" w:rsidP="00DF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1889412"/>
      <w:docPartObj>
        <w:docPartGallery w:val="Page Numbers (Bottom of Page)"/>
        <w:docPartUnique/>
      </w:docPartObj>
    </w:sdtPr>
    <w:sdtEndPr/>
    <w:sdtContent>
      <w:sdt>
        <w:sdtPr>
          <w:rPr>
            <w:rFonts w:ascii="Arial" w:hAnsi="Arial" w:cs="Arial"/>
          </w:rPr>
          <w:id w:val="-766153636"/>
          <w:docPartObj>
            <w:docPartGallery w:val="Page Numbers (Top of Page)"/>
            <w:docPartUnique/>
          </w:docPartObj>
        </w:sdtPr>
        <w:sdtEndPr/>
        <w:sdtContent>
          <w:p w14:paraId="64E445EE" w14:textId="77777777" w:rsidR="00DF44A3" w:rsidRPr="00DF44A3" w:rsidRDefault="00DF44A3" w:rsidP="009F3871">
            <w:pPr>
              <w:pStyle w:val="Footer"/>
              <w:jc w:val="center"/>
              <w:rPr>
                <w:rFonts w:ascii="Arial" w:hAnsi="Arial" w:cs="Arial"/>
                <w:b/>
                <w:bCs/>
                <w:color w:val="7F7F7F" w:themeColor="text1" w:themeTint="80"/>
                <w:sz w:val="18"/>
                <w:szCs w:val="18"/>
              </w:rPr>
            </w:pPr>
            <w:r w:rsidRPr="00DF44A3">
              <w:rPr>
                <w:rFonts w:ascii="Arial" w:hAnsi="Arial" w:cs="Arial"/>
                <w:color w:val="7F7F7F" w:themeColor="text1" w:themeTint="80"/>
                <w:sz w:val="18"/>
                <w:szCs w:val="18"/>
              </w:rPr>
              <w:tab/>
              <w:t xml:space="preserve">Page </w:t>
            </w:r>
            <w:r w:rsidRPr="00DF44A3">
              <w:rPr>
                <w:rFonts w:ascii="Arial" w:hAnsi="Arial" w:cs="Arial"/>
                <w:b/>
                <w:bCs/>
                <w:color w:val="7F7F7F" w:themeColor="text1" w:themeTint="80"/>
                <w:sz w:val="18"/>
                <w:szCs w:val="18"/>
              </w:rPr>
              <w:fldChar w:fldCharType="begin"/>
            </w:r>
            <w:r w:rsidRPr="00DF44A3">
              <w:rPr>
                <w:rFonts w:ascii="Arial" w:hAnsi="Arial" w:cs="Arial"/>
                <w:b/>
                <w:bCs/>
                <w:color w:val="7F7F7F" w:themeColor="text1" w:themeTint="80"/>
                <w:sz w:val="18"/>
                <w:szCs w:val="18"/>
              </w:rPr>
              <w:instrText xml:space="preserve"> PAGE </w:instrText>
            </w:r>
            <w:r w:rsidRPr="00DF44A3">
              <w:rPr>
                <w:rFonts w:ascii="Arial" w:hAnsi="Arial" w:cs="Arial"/>
                <w:b/>
                <w:bCs/>
                <w:color w:val="7F7F7F" w:themeColor="text1" w:themeTint="80"/>
                <w:sz w:val="18"/>
                <w:szCs w:val="18"/>
              </w:rPr>
              <w:fldChar w:fldCharType="separate"/>
            </w:r>
            <w:r w:rsidR="00B5439F">
              <w:rPr>
                <w:rFonts w:ascii="Arial" w:hAnsi="Arial" w:cs="Arial"/>
                <w:b/>
                <w:bCs/>
                <w:noProof/>
                <w:color w:val="7F7F7F" w:themeColor="text1" w:themeTint="80"/>
                <w:sz w:val="18"/>
                <w:szCs w:val="18"/>
              </w:rPr>
              <w:t>2</w:t>
            </w:r>
            <w:r w:rsidRPr="00DF44A3">
              <w:rPr>
                <w:rFonts w:ascii="Arial" w:hAnsi="Arial" w:cs="Arial"/>
                <w:b/>
                <w:bCs/>
                <w:color w:val="7F7F7F" w:themeColor="text1" w:themeTint="80"/>
                <w:sz w:val="18"/>
                <w:szCs w:val="18"/>
              </w:rPr>
              <w:fldChar w:fldCharType="end"/>
            </w:r>
            <w:r w:rsidRPr="00DF44A3">
              <w:rPr>
                <w:rFonts w:ascii="Arial" w:hAnsi="Arial" w:cs="Arial"/>
                <w:color w:val="7F7F7F" w:themeColor="text1" w:themeTint="80"/>
                <w:sz w:val="18"/>
                <w:szCs w:val="18"/>
              </w:rPr>
              <w:t xml:space="preserve"> of </w:t>
            </w:r>
            <w:r w:rsidRPr="00DF44A3">
              <w:rPr>
                <w:rFonts w:ascii="Arial" w:hAnsi="Arial" w:cs="Arial"/>
                <w:b/>
                <w:bCs/>
                <w:color w:val="7F7F7F" w:themeColor="text1" w:themeTint="80"/>
                <w:sz w:val="18"/>
                <w:szCs w:val="18"/>
              </w:rPr>
              <w:fldChar w:fldCharType="begin"/>
            </w:r>
            <w:r w:rsidRPr="00DF44A3">
              <w:rPr>
                <w:rFonts w:ascii="Arial" w:hAnsi="Arial" w:cs="Arial"/>
                <w:b/>
                <w:bCs/>
                <w:color w:val="7F7F7F" w:themeColor="text1" w:themeTint="80"/>
                <w:sz w:val="18"/>
                <w:szCs w:val="18"/>
              </w:rPr>
              <w:instrText xml:space="preserve"> NUMPAGES  </w:instrText>
            </w:r>
            <w:r w:rsidRPr="00DF44A3">
              <w:rPr>
                <w:rFonts w:ascii="Arial" w:hAnsi="Arial" w:cs="Arial"/>
                <w:b/>
                <w:bCs/>
                <w:color w:val="7F7F7F" w:themeColor="text1" w:themeTint="80"/>
                <w:sz w:val="18"/>
                <w:szCs w:val="18"/>
              </w:rPr>
              <w:fldChar w:fldCharType="separate"/>
            </w:r>
            <w:r w:rsidR="00B5439F">
              <w:rPr>
                <w:rFonts w:ascii="Arial" w:hAnsi="Arial" w:cs="Arial"/>
                <w:b/>
                <w:bCs/>
                <w:noProof/>
                <w:color w:val="7F7F7F" w:themeColor="text1" w:themeTint="80"/>
                <w:sz w:val="18"/>
                <w:szCs w:val="18"/>
              </w:rPr>
              <w:t>2</w:t>
            </w:r>
            <w:r w:rsidRPr="00DF44A3">
              <w:rPr>
                <w:rFonts w:ascii="Arial" w:hAnsi="Arial" w:cs="Arial"/>
                <w:b/>
                <w:bCs/>
                <w:color w:val="7F7F7F" w:themeColor="text1" w:themeTint="80"/>
                <w:sz w:val="18"/>
                <w:szCs w:val="18"/>
              </w:rPr>
              <w:fldChar w:fldCharType="end"/>
            </w:r>
            <w:r w:rsidRPr="00DF44A3">
              <w:rPr>
                <w:rFonts w:ascii="Arial" w:hAnsi="Arial" w:cs="Arial"/>
                <w:b/>
                <w:bCs/>
                <w:color w:val="7F7F7F" w:themeColor="text1" w:themeTint="80"/>
                <w:sz w:val="18"/>
                <w:szCs w:val="18"/>
              </w:rPr>
              <w:tab/>
            </w:r>
          </w:p>
          <w:p w14:paraId="245BA1BD" w14:textId="77777777" w:rsidR="00DF44A3" w:rsidRPr="00DF44A3" w:rsidRDefault="00DF44A3">
            <w:pPr>
              <w:pStyle w:val="Footer"/>
              <w:rPr>
                <w:rFonts w:ascii="Arial" w:hAnsi="Arial" w:cs="Arial"/>
                <w:sz w:val="24"/>
                <w:szCs w:val="24"/>
              </w:rPr>
            </w:pPr>
            <w:r w:rsidRPr="00DF44A3">
              <w:rPr>
                <w:rFonts w:ascii="Arial" w:hAnsi="Arial" w:cs="Arial"/>
                <w:bCs/>
                <w:color w:val="7F7F7F" w:themeColor="text1" w:themeTint="80"/>
                <w:sz w:val="18"/>
                <w:szCs w:val="18"/>
              </w:rPr>
              <w:t>© 2016 HEADS Consultancy Ltd</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BD905" w14:textId="77777777" w:rsidR="004043FD" w:rsidRDefault="004043FD" w:rsidP="00DF44A3">
      <w:pPr>
        <w:spacing w:after="0" w:line="240" w:lineRule="auto"/>
      </w:pPr>
      <w:r>
        <w:separator/>
      </w:r>
    </w:p>
  </w:footnote>
  <w:footnote w:type="continuationSeparator" w:id="0">
    <w:p w14:paraId="031D89F9" w14:textId="77777777" w:rsidR="004043FD" w:rsidRDefault="004043FD" w:rsidP="00DF44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5822" w14:textId="77777777" w:rsidR="00DF44A3" w:rsidRDefault="00DF44A3" w:rsidP="00DF44A3">
    <w:pPr>
      <w:pStyle w:val="Header"/>
      <w:rPr>
        <w:sz w:val="24"/>
        <w:szCs w:val="24"/>
      </w:rPr>
    </w:pPr>
    <w:r>
      <w:rPr>
        <w:noProof/>
        <w:sz w:val="24"/>
        <w:szCs w:val="24"/>
        <w:lang w:val="en-US"/>
      </w:rPr>
      <w:drawing>
        <wp:anchor distT="0" distB="0" distL="114300" distR="114300" simplePos="0" relativeHeight="251658240" behindDoc="0" locked="0" layoutInCell="1" allowOverlap="1" wp14:anchorId="668E4FC3" wp14:editId="7C96D4D0">
          <wp:simplePos x="0" y="0"/>
          <wp:positionH relativeFrom="column">
            <wp:posOffset>5503545</wp:posOffset>
          </wp:positionH>
          <wp:positionV relativeFrom="paragraph">
            <wp:posOffset>-113030</wp:posOffset>
          </wp:positionV>
          <wp:extent cx="1065530" cy="713105"/>
          <wp:effectExtent l="0" t="0" r="1270" b="0"/>
          <wp:wrapThrough wrapText="bothSides">
            <wp:wrapPolygon edited="0">
              <wp:start x="0" y="0"/>
              <wp:lineTo x="0" y="20773"/>
              <wp:lineTo x="21240" y="20773"/>
              <wp:lineTo x="21240" y="0"/>
              <wp:lineTo x="0" y="0"/>
            </wp:wrapPolygon>
          </wp:wrapThrough>
          <wp:docPr id="10" name="Picture 10" descr="Pathways-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hways-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3105"/>
                  </a:xfrm>
                  <a:prstGeom prst="rect">
                    <a:avLst/>
                  </a:prstGeom>
                  <a:noFill/>
                </pic:spPr>
              </pic:pic>
            </a:graphicData>
          </a:graphic>
          <wp14:sizeRelH relativeFrom="margin">
            <wp14:pctWidth>0</wp14:pctWidth>
          </wp14:sizeRelH>
          <wp14:sizeRelV relativeFrom="margin">
            <wp14:pctHeight>0</wp14:pctHeight>
          </wp14:sizeRelV>
        </wp:anchor>
      </w:drawing>
    </w:r>
  </w:p>
  <w:p w14:paraId="11AAC375" w14:textId="77777777" w:rsidR="00DF44A3" w:rsidRDefault="00DF44A3" w:rsidP="00DF44A3">
    <w:pPr>
      <w:pStyle w:val="Header"/>
      <w:rPr>
        <w:color w:val="7F7F7F" w:themeColor="text1" w:themeTint="80"/>
        <w:sz w:val="20"/>
        <w:szCs w:val="20"/>
      </w:rPr>
    </w:pPr>
    <w:r>
      <w:rPr>
        <w:color w:val="7F7F7F" w:themeColor="text1" w:themeTint="80"/>
        <w:sz w:val="20"/>
        <w:szCs w:val="20"/>
      </w:rPr>
      <w:t>Pathways to Outstanding</w:t>
    </w:r>
  </w:p>
  <w:p w14:paraId="5F190E55" w14:textId="77777777" w:rsidR="00DF44A3" w:rsidRDefault="00DF44A3" w:rsidP="00DF44A3">
    <w:pPr>
      <w:pStyle w:val="Header"/>
      <w:rPr>
        <w:color w:val="7F7F7F" w:themeColor="text1" w:themeTint="80"/>
        <w:sz w:val="20"/>
        <w:szCs w:val="20"/>
      </w:rPr>
    </w:pPr>
    <w:r w:rsidRPr="00DF44A3">
      <w:rPr>
        <w:color w:val="7F7F7F" w:themeColor="text1" w:themeTint="80"/>
        <w:sz w:val="20"/>
        <w:szCs w:val="20"/>
      </w:rPr>
      <w:t>A LEARNING WALK – BEHAVIOUR AND SAFETY</w:t>
    </w:r>
  </w:p>
  <w:p w14:paraId="5F47C0DF" w14:textId="77777777" w:rsidR="00DF44A3" w:rsidRPr="00DF44A3" w:rsidRDefault="00DF44A3" w:rsidP="00DF4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B8"/>
    <w:rsid w:val="001150EE"/>
    <w:rsid w:val="00207A9D"/>
    <w:rsid w:val="002F7691"/>
    <w:rsid w:val="004043FD"/>
    <w:rsid w:val="00420336"/>
    <w:rsid w:val="006D5541"/>
    <w:rsid w:val="006E7E1E"/>
    <w:rsid w:val="007B49B8"/>
    <w:rsid w:val="00831564"/>
    <w:rsid w:val="00840408"/>
    <w:rsid w:val="008E150E"/>
    <w:rsid w:val="009E2202"/>
    <w:rsid w:val="009F3871"/>
    <w:rsid w:val="00A806A7"/>
    <w:rsid w:val="00A94473"/>
    <w:rsid w:val="00B074F2"/>
    <w:rsid w:val="00B5439F"/>
    <w:rsid w:val="00BB6F32"/>
    <w:rsid w:val="00C9194B"/>
    <w:rsid w:val="00D87BD9"/>
    <w:rsid w:val="00DC19CD"/>
    <w:rsid w:val="00DF44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88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B49B8"/>
    <w:rPr>
      <w:rFonts w:ascii="Arial" w:hAnsi="Arial"/>
      <w:sz w:val="22"/>
      <w:szCs w:val="22"/>
      <w:lang w:eastAsia="en-US"/>
    </w:rPr>
  </w:style>
  <w:style w:type="paragraph" w:styleId="Header">
    <w:name w:val="header"/>
    <w:basedOn w:val="Normal"/>
    <w:link w:val="HeaderChar"/>
    <w:uiPriority w:val="99"/>
    <w:unhideWhenUsed/>
    <w:rsid w:val="00DF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4A3"/>
    <w:rPr>
      <w:sz w:val="22"/>
      <w:szCs w:val="22"/>
      <w:lang w:eastAsia="en-US"/>
    </w:rPr>
  </w:style>
  <w:style w:type="paragraph" w:styleId="Footer">
    <w:name w:val="footer"/>
    <w:basedOn w:val="Normal"/>
    <w:link w:val="FooterChar"/>
    <w:uiPriority w:val="99"/>
    <w:unhideWhenUsed/>
    <w:rsid w:val="00DF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4A3"/>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B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B49B8"/>
    <w:rPr>
      <w:rFonts w:ascii="Arial" w:hAnsi="Arial"/>
      <w:sz w:val="22"/>
      <w:szCs w:val="22"/>
      <w:lang w:eastAsia="en-US"/>
    </w:rPr>
  </w:style>
  <w:style w:type="paragraph" w:styleId="Header">
    <w:name w:val="header"/>
    <w:basedOn w:val="Normal"/>
    <w:link w:val="HeaderChar"/>
    <w:uiPriority w:val="99"/>
    <w:unhideWhenUsed/>
    <w:rsid w:val="00DF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4A3"/>
    <w:rPr>
      <w:sz w:val="22"/>
      <w:szCs w:val="22"/>
      <w:lang w:eastAsia="en-US"/>
    </w:rPr>
  </w:style>
  <w:style w:type="paragraph" w:styleId="Footer">
    <w:name w:val="footer"/>
    <w:basedOn w:val="Normal"/>
    <w:link w:val="FooterChar"/>
    <w:uiPriority w:val="99"/>
    <w:unhideWhenUsed/>
    <w:rsid w:val="00DF4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4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1157">
      <w:bodyDiv w:val="1"/>
      <w:marLeft w:val="0"/>
      <w:marRight w:val="0"/>
      <w:marTop w:val="0"/>
      <w:marBottom w:val="0"/>
      <w:divBdr>
        <w:top w:val="none" w:sz="0" w:space="0" w:color="auto"/>
        <w:left w:val="none" w:sz="0" w:space="0" w:color="auto"/>
        <w:bottom w:val="none" w:sz="0" w:space="0" w:color="auto"/>
        <w:right w:val="none" w:sz="0" w:space="0" w:color="auto"/>
      </w:divBdr>
    </w:div>
    <w:div w:id="14061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6288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Andrej Dethlefsen</cp:lastModifiedBy>
  <cp:revision>3</cp:revision>
  <dcterms:created xsi:type="dcterms:W3CDTF">2016-10-11T23:10:00Z</dcterms:created>
  <dcterms:modified xsi:type="dcterms:W3CDTF">2016-10-11T23:10:00Z</dcterms:modified>
</cp:coreProperties>
</file>